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CB6" w14:textId="77777777" w:rsidR="00E32CE9" w:rsidRPr="00F77DBB" w:rsidRDefault="00E32CE9" w:rsidP="00E32CE9">
      <w:pPr>
        <w:spacing w:after="0" w:line="240" w:lineRule="auto"/>
        <w:ind w:left="5812"/>
        <w:rPr>
          <w:rFonts w:ascii="Arial" w:eastAsia="Times New Roman" w:hAnsi="Arial" w:cs="Arial"/>
          <w:sz w:val="24"/>
          <w:szCs w:val="24"/>
        </w:rPr>
      </w:pPr>
      <w:bookmarkStart w:id="0" w:name="_Toc147739116"/>
      <w:r w:rsidRPr="00F77DBB">
        <w:rPr>
          <w:rFonts w:ascii="Arial" w:eastAsia="Times New Roman" w:hAnsi="Arial" w:cs="Arial"/>
          <w:sz w:val="24"/>
          <w:szCs w:val="24"/>
        </w:rPr>
        <w:t>PATVIRTINTA</w:t>
      </w:r>
    </w:p>
    <w:p w14:paraId="43C73E9C" w14:textId="2873B68C" w:rsidR="00E32CE9" w:rsidRPr="00F77DBB" w:rsidRDefault="00E32CE9" w:rsidP="00E32CE9">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 xml:space="preserve">Pirkimo </w:t>
      </w:r>
      <w:r w:rsidRPr="005346DB">
        <w:rPr>
          <w:rFonts w:ascii="Arial" w:eastAsia="Times New Roman" w:hAnsi="Arial" w:cs="Arial"/>
          <w:sz w:val="24"/>
          <w:szCs w:val="24"/>
        </w:rPr>
        <w:t>komisijos 202</w:t>
      </w:r>
      <w:r w:rsidR="00AB25F8" w:rsidRPr="005346DB">
        <w:rPr>
          <w:rFonts w:ascii="Arial" w:eastAsia="Times New Roman" w:hAnsi="Arial" w:cs="Arial"/>
          <w:sz w:val="24"/>
          <w:szCs w:val="24"/>
        </w:rPr>
        <w:t>6</w:t>
      </w:r>
      <w:r w:rsidR="003D0DBE" w:rsidRPr="005346DB">
        <w:rPr>
          <w:rFonts w:ascii="Arial" w:eastAsia="Times New Roman" w:hAnsi="Arial" w:cs="Arial"/>
          <w:sz w:val="24"/>
          <w:szCs w:val="24"/>
        </w:rPr>
        <w:t>-</w:t>
      </w:r>
      <w:r w:rsidR="00A94F86">
        <w:rPr>
          <w:rFonts w:ascii="Arial" w:eastAsia="Times New Roman" w:hAnsi="Arial" w:cs="Arial"/>
          <w:sz w:val="24"/>
          <w:szCs w:val="24"/>
        </w:rPr>
        <w:t>0</w:t>
      </w:r>
      <w:r w:rsidR="00695720">
        <w:rPr>
          <w:rFonts w:ascii="Arial" w:eastAsia="Times New Roman" w:hAnsi="Arial" w:cs="Arial"/>
          <w:sz w:val="24"/>
          <w:szCs w:val="24"/>
        </w:rPr>
        <w:t>6</w:t>
      </w:r>
      <w:r w:rsidR="00A94F86">
        <w:rPr>
          <w:rFonts w:ascii="Arial" w:eastAsia="Times New Roman" w:hAnsi="Arial" w:cs="Arial"/>
          <w:sz w:val="24"/>
          <w:szCs w:val="24"/>
        </w:rPr>
        <w:t>-</w:t>
      </w:r>
      <w:r w:rsidR="00723847">
        <w:rPr>
          <w:rFonts w:ascii="Arial" w:eastAsia="Times New Roman" w:hAnsi="Arial" w:cs="Arial"/>
          <w:sz w:val="24"/>
          <w:szCs w:val="24"/>
        </w:rPr>
        <w:t>09</w:t>
      </w:r>
      <w:r w:rsidRPr="005346DB">
        <w:rPr>
          <w:rFonts w:ascii="Arial" w:eastAsia="Times New Roman" w:hAnsi="Arial" w:cs="Arial"/>
          <w:sz w:val="24"/>
          <w:szCs w:val="24"/>
        </w:rPr>
        <w:t xml:space="preserve"> posėdžio </w:t>
      </w:r>
    </w:p>
    <w:p w14:paraId="2D83C1AD" w14:textId="5E266BB2" w:rsidR="00E32CE9" w:rsidRPr="00F77DBB" w:rsidRDefault="00E32CE9" w:rsidP="00232E94">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 xml:space="preserve">protokolu Nr. </w:t>
      </w:r>
      <w:r w:rsidR="00190D08">
        <w:rPr>
          <w:rFonts w:ascii="Arial" w:eastAsia="Times New Roman" w:hAnsi="Arial" w:cs="Arial"/>
          <w:sz w:val="24"/>
          <w:szCs w:val="24"/>
        </w:rPr>
        <w:t>1</w:t>
      </w:r>
      <w:r w:rsidR="00243232">
        <w:rPr>
          <w:rFonts w:ascii="Arial" w:eastAsia="Times New Roman" w:hAnsi="Arial" w:cs="Arial"/>
          <w:sz w:val="24"/>
          <w:szCs w:val="24"/>
        </w:rPr>
        <w:t>8</w:t>
      </w:r>
      <w:r w:rsidRPr="00F77DBB">
        <w:rPr>
          <w:rFonts w:ascii="Arial" w:eastAsia="Times New Roman" w:hAnsi="Arial" w:cs="Arial"/>
          <w:sz w:val="24"/>
          <w:szCs w:val="24"/>
        </w:rPr>
        <w:t>/</w:t>
      </w:r>
      <w:r w:rsidR="002120B5">
        <w:rPr>
          <w:rFonts w:ascii="Arial" w:eastAsia="Times New Roman" w:hAnsi="Arial" w:cs="Arial"/>
          <w:sz w:val="24"/>
          <w:szCs w:val="24"/>
        </w:rPr>
        <w:t>3</w:t>
      </w:r>
    </w:p>
    <w:p w14:paraId="2538304E" w14:textId="3E9A168D" w:rsidR="00232E94" w:rsidRPr="00F77DBB" w:rsidRDefault="00232E94" w:rsidP="00232E94">
      <w:pPr>
        <w:spacing w:after="0" w:line="240" w:lineRule="auto"/>
        <w:ind w:left="5812" w:right="-999"/>
        <w:rPr>
          <w:rFonts w:ascii="Arial" w:eastAsia="Times New Roman" w:hAnsi="Arial" w:cs="Arial"/>
          <w:sz w:val="24"/>
          <w:szCs w:val="24"/>
        </w:rPr>
      </w:pPr>
      <w:r w:rsidRPr="00F77DBB">
        <w:rPr>
          <w:rFonts w:ascii="Arial" w:eastAsia="Times New Roman" w:hAnsi="Arial" w:cs="Arial"/>
          <w:sz w:val="24"/>
          <w:szCs w:val="24"/>
        </w:rPr>
        <w:t>PAKEITIMAI PATVIRTINTI:</w:t>
      </w:r>
    </w:p>
    <w:p w14:paraId="60A7CFF7" w14:textId="77777777" w:rsidR="00232E94" w:rsidRPr="00F77DBB" w:rsidRDefault="00232E94" w:rsidP="00232E94">
      <w:pPr>
        <w:spacing w:after="0" w:line="240" w:lineRule="auto"/>
        <w:ind w:left="5812" w:right="-999"/>
        <w:rPr>
          <w:rFonts w:ascii="Arial" w:eastAsia="Times New Roman" w:hAnsi="Arial" w:cs="Arial"/>
          <w:i/>
          <w:iCs/>
          <w:sz w:val="24"/>
          <w:szCs w:val="24"/>
        </w:rPr>
      </w:pPr>
      <w:r w:rsidRPr="00F77DBB">
        <w:rPr>
          <w:rFonts w:ascii="Arial" w:eastAsia="Times New Roman" w:hAnsi="Arial" w:cs="Arial"/>
          <w:i/>
          <w:iCs/>
          <w:sz w:val="24"/>
          <w:szCs w:val="24"/>
        </w:rPr>
        <w:t>Netaikoma</w:t>
      </w:r>
    </w:p>
    <w:p w14:paraId="1E460452" w14:textId="77777777" w:rsidR="00232E94" w:rsidRPr="00F77DBB" w:rsidRDefault="00232E94" w:rsidP="00232E94">
      <w:pPr>
        <w:spacing w:after="0" w:line="240" w:lineRule="auto"/>
        <w:ind w:left="5812" w:right="-999"/>
        <w:rPr>
          <w:rFonts w:ascii="Arial" w:eastAsia="Times New Roman" w:hAnsi="Arial" w:cs="Arial"/>
          <w:sz w:val="24"/>
          <w:szCs w:val="24"/>
        </w:rPr>
      </w:pPr>
    </w:p>
    <w:p w14:paraId="6548A483" w14:textId="77777777" w:rsidR="00232E94" w:rsidRPr="00F77DBB" w:rsidRDefault="00232E94" w:rsidP="00232E94">
      <w:pPr>
        <w:spacing w:after="0" w:line="240" w:lineRule="auto"/>
        <w:ind w:left="5812" w:right="-999"/>
        <w:rPr>
          <w:rFonts w:ascii="Arial" w:eastAsia="Times New Roman" w:hAnsi="Arial" w:cs="Arial"/>
          <w:sz w:val="24"/>
          <w:szCs w:val="24"/>
        </w:rPr>
      </w:pPr>
    </w:p>
    <w:p w14:paraId="5FD4FD14" w14:textId="5BFD4118" w:rsidR="00232E94" w:rsidRPr="00F77DBB" w:rsidRDefault="00232E94" w:rsidP="00232E94">
      <w:pPr>
        <w:spacing w:after="0" w:line="240" w:lineRule="auto"/>
        <w:ind w:left="5812" w:right="-999"/>
        <w:rPr>
          <w:rFonts w:ascii="Arial" w:eastAsia="Times New Roman" w:hAnsi="Arial" w:cs="Arial"/>
          <w:sz w:val="24"/>
          <w:szCs w:val="24"/>
        </w:rPr>
      </w:pPr>
    </w:p>
    <w:p w14:paraId="4F481298" w14:textId="173856F3" w:rsidR="00232E94" w:rsidRPr="00F77DBB" w:rsidRDefault="00232E94" w:rsidP="00232E94">
      <w:pPr>
        <w:jc w:val="center"/>
        <w:rPr>
          <w:rFonts w:ascii="Arial" w:hAnsi="Arial" w:cs="Arial"/>
          <w:b/>
          <w:bCs/>
          <w:sz w:val="24"/>
          <w:szCs w:val="24"/>
          <w:lang w:eastAsia="lt-LT"/>
        </w:rPr>
      </w:pPr>
      <w:r w:rsidRPr="00F77DBB">
        <w:rPr>
          <w:rFonts w:ascii="Arial" w:hAnsi="Arial" w:cs="Arial"/>
          <w:b/>
          <w:bCs/>
          <w:sz w:val="24"/>
          <w:szCs w:val="24"/>
          <w:lang w:eastAsia="lt-LT"/>
        </w:rPr>
        <w:t>SUPAPRASTINTO PIRKIMO</w:t>
      </w:r>
    </w:p>
    <w:p w14:paraId="399F14D0" w14:textId="14ADFA09" w:rsidR="00232E94" w:rsidRPr="00F77DBB" w:rsidRDefault="00232E94" w:rsidP="00232E94">
      <w:pPr>
        <w:jc w:val="center"/>
        <w:rPr>
          <w:rFonts w:ascii="Arial" w:hAnsi="Arial" w:cs="Arial"/>
          <w:b/>
          <w:bCs/>
          <w:sz w:val="24"/>
          <w:szCs w:val="24"/>
          <w:lang w:eastAsia="lt-LT"/>
        </w:rPr>
      </w:pPr>
      <w:bookmarkStart w:id="1" w:name="_Hlk162508612"/>
      <w:r w:rsidRPr="00F77DBB">
        <w:rPr>
          <w:rFonts w:ascii="Arial" w:hAnsi="Arial" w:cs="Arial"/>
          <w:b/>
          <w:bCs/>
          <w:sz w:val="24"/>
          <w:szCs w:val="24"/>
          <w:lang w:eastAsia="lt-LT"/>
        </w:rPr>
        <w:t>„</w:t>
      </w:r>
      <w:r w:rsidR="00A94F86">
        <w:rPr>
          <w:rFonts w:ascii="Arial" w:hAnsi="Arial" w:cs="Arial"/>
          <w:b/>
          <w:bCs/>
          <w:sz w:val="24"/>
          <w:szCs w:val="24"/>
          <w:lang w:eastAsia="lt-LT"/>
        </w:rPr>
        <w:t>ELEKTROS VARIKLIAI</w:t>
      </w:r>
      <w:r w:rsidRPr="00F77DBB">
        <w:rPr>
          <w:rFonts w:ascii="Arial" w:hAnsi="Arial" w:cs="Arial"/>
          <w:b/>
          <w:bCs/>
          <w:sz w:val="24"/>
          <w:szCs w:val="24"/>
          <w:lang w:eastAsia="lt-LT"/>
        </w:rPr>
        <w:t>“</w:t>
      </w:r>
    </w:p>
    <w:bookmarkEnd w:id="1"/>
    <w:p w14:paraId="31EEE076" w14:textId="7DB43E89" w:rsidR="00232E94" w:rsidRPr="00F77DBB" w:rsidRDefault="00A13C8F" w:rsidP="00571120">
      <w:pPr>
        <w:jc w:val="center"/>
        <w:rPr>
          <w:rFonts w:ascii="Arial" w:hAnsi="Arial" w:cs="Arial"/>
          <w:b/>
          <w:bCs/>
          <w:sz w:val="24"/>
          <w:szCs w:val="24"/>
          <w:lang w:eastAsia="lt-LT"/>
        </w:rPr>
      </w:pPr>
      <w:r w:rsidRPr="00F77DBB">
        <w:rPr>
          <w:rFonts w:ascii="Arial" w:hAnsi="Arial" w:cs="Arial"/>
          <w:b/>
          <w:bCs/>
          <w:sz w:val="24"/>
          <w:szCs w:val="24"/>
          <w:lang w:eastAsia="lt-LT"/>
        </w:rPr>
        <w:t>ATVIR</w:t>
      </w:r>
      <w:r w:rsidR="00232E94" w:rsidRPr="00F77DBB">
        <w:rPr>
          <w:rFonts w:ascii="Arial" w:hAnsi="Arial" w:cs="Arial"/>
          <w:b/>
          <w:bCs/>
          <w:sz w:val="24"/>
          <w:szCs w:val="24"/>
          <w:lang w:eastAsia="lt-LT"/>
        </w:rPr>
        <w:t>O</w:t>
      </w:r>
      <w:r w:rsidRPr="00F77DBB">
        <w:rPr>
          <w:rFonts w:ascii="Arial" w:hAnsi="Arial" w:cs="Arial"/>
          <w:b/>
          <w:bCs/>
          <w:sz w:val="24"/>
          <w:szCs w:val="24"/>
          <w:lang w:eastAsia="lt-LT"/>
        </w:rPr>
        <w:t xml:space="preserve"> KONKURS</w:t>
      </w:r>
      <w:r w:rsidR="00232E94" w:rsidRPr="00F77DBB">
        <w:rPr>
          <w:rFonts w:ascii="Arial" w:hAnsi="Arial" w:cs="Arial"/>
          <w:b/>
          <w:bCs/>
          <w:sz w:val="24"/>
          <w:szCs w:val="24"/>
          <w:lang w:eastAsia="lt-LT"/>
        </w:rPr>
        <w:t xml:space="preserve">O </w:t>
      </w:r>
    </w:p>
    <w:p w14:paraId="520AB98D" w14:textId="75DCC7EE" w:rsidR="00571120" w:rsidRPr="00F77DBB" w:rsidRDefault="00571120" w:rsidP="00571120">
      <w:pPr>
        <w:jc w:val="center"/>
        <w:rPr>
          <w:rFonts w:ascii="Arial" w:hAnsi="Arial" w:cs="Arial"/>
          <w:b/>
          <w:bCs/>
          <w:sz w:val="24"/>
          <w:szCs w:val="24"/>
          <w:lang w:eastAsia="lt-LT"/>
        </w:rPr>
      </w:pPr>
      <w:r w:rsidRPr="00F77DBB">
        <w:rPr>
          <w:rFonts w:ascii="Arial" w:hAnsi="Arial" w:cs="Arial"/>
          <w:b/>
          <w:bCs/>
          <w:sz w:val="24"/>
          <w:szCs w:val="24"/>
          <w:lang w:eastAsia="lt-LT"/>
        </w:rPr>
        <w:t xml:space="preserve">SPECIALIOSIOS </w:t>
      </w:r>
      <w:r w:rsidR="005A4AC9" w:rsidRPr="00F77DBB">
        <w:rPr>
          <w:rFonts w:ascii="Arial" w:hAnsi="Arial" w:cs="Arial"/>
          <w:b/>
          <w:bCs/>
          <w:sz w:val="24"/>
          <w:szCs w:val="24"/>
          <w:lang w:eastAsia="lt-LT"/>
        </w:rPr>
        <w:t xml:space="preserve">PIRKIMO </w:t>
      </w:r>
      <w:r w:rsidRPr="00F77DBB">
        <w:rPr>
          <w:rFonts w:ascii="Arial" w:hAnsi="Arial" w:cs="Arial"/>
          <w:b/>
          <w:bCs/>
          <w:sz w:val="24"/>
          <w:szCs w:val="24"/>
          <w:lang w:eastAsia="lt-LT"/>
        </w:rPr>
        <w:t>SĄLYGOS</w:t>
      </w:r>
    </w:p>
    <w:p w14:paraId="0EEDEA0B" w14:textId="531A09AD" w:rsidR="00A36D0D" w:rsidRPr="00F77DBB" w:rsidRDefault="00A36D0D" w:rsidP="00571120">
      <w:pPr>
        <w:jc w:val="center"/>
        <w:rPr>
          <w:rFonts w:ascii="Arial" w:hAnsi="Arial" w:cs="Arial"/>
          <w:b/>
          <w:bCs/>
          <w:sz w:val="24"/>
          <w:szCs w:val="24"/>
          <w:lang w:eastAsia="lt-LT"/>
        </w:rPr>
      </w:pPr>
    </w:p>
    <w:p w14:paraId="530317B0" w14:textId="3A188B93" w:rsidR="0096636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t>TURINYS</w:t>
      </w:r>
    </w:p>
    <w:p w14:paraId="1C6ACB84" w14:textId="07F8F600" w:rsidR="00F11EE8" w:rsidRDefault="00966362">
      <w:pPr>
        <w:pStyle w:val="Turinys1"/>
        <w:tabs>
          <w:tab w:val="left" w:pos="480"/>
          <w:tab w:val="right" w:leader="dot" w:pos="9628"/>
        </w:tabs>
        <w:rPr>
          <w:rFonts w:eastAsiaTheme="minorEastAsia"/>
          <w:noProof/>
          <w:kern w:val="2"/>
          <w:sz w:val="24"/>
          <w:szCs w:val="24"/>
          <w:lang w:eastAsia="lt-LT"/>
          <w14:ligatures w14:val="standardContextual"/>
        </w:rPr>
      </w:pPr>
      <w:r w:rsidRPr="00F77DBB">
        <w:rPr>
          <w:rFonts w:ascii="Arial" w:hAnsi="Arial" w:cs="Arial"/>
          <w:b/>
          <w:bCs/>
          <w:sz w:val="24"/>
          <w:szCs w:val="24"/>
          <w:lang w:eastAsia="lt-LT"/>
        </w:rPr>
        <w:fldChar w:fldCharType="begin"/>
      </w:r>
      <w:r w:rsidRPr="00F77DBB">
        <w:rPr>
          <w:rFonts w:ascii="Arial" w:hAnsi="Arial" w:cs="Arial"/>
          <w:b/>
          <w:bCs/>
          <w:sz w:val="24"/>
          <w:szCs w:val="24"/>
          <w:lang w:eastAsia="lt-LT"/>
        </w:rPr>
        <w:instrText xml:space="preserve"> TOC \o "1-3" \h \z \u </w:instrText>
      </w:r>
      <w:r w:rsidRPr="00F77DBB">
        <w:rPr>
          <w:rFonts w:ascii="Arial" w:hAnsi="Arial" w:cs="Arial"/>
          <w:b/>
          <w:bCs/>
          <w:sz w:val="24"/>
          <w:szCs w:val="24"/>
          <w:lang w:eastAsia="lt-LT"/>
        </w:rPr>
        <w:fldChar w:fldCharType="separate"/>
      </w:r>
      <w:hyperlink w:anchor="_Toc229482658" w:history="1">
        <w:r w:rsidR="00F11EE8" w:rsidRPr="003F5165">
          <w:rPr>
            <w:rStyle w:val="Hipersaitas"/>
            <w:rFonts w:ascii="Calibri Light" w:hAnsi="Calibri Light" w:cs="Calibri Light"/>
            <w:b/>
            <w:noProof/>
          </w:rPr>
          <w:t>1.</w:t>
        </w:r>
        <w:r w:rsidR="00F11EE8">
          <w:rPr>
            <w:rFonts w:eastAsiaTheme="minorEastAsia"/>
            <w:noProof/>
            <w:kern w:val="2"/>
            <w:sz w:val="24"/>
            <w:szCs w:val="24"/>
            <w:lang w:eastAsia="lt-LT"/>
            <w14:ligatures w14:val="standardContextual"/>
          </w:rPr>
          <w:tab/>
        </w:r>
        <w:r w:rsidR="00F11EE8" w:rsidRPr="003F5165">
          <w:rPr>
            <w:rStyle w:val="Hipersaitas"/>
            <w:rFonts w:ascii="Arial" w:eastAsiaTheme="majorEastAsia" w:hAnsi="Arial" w:cs="Arial"/>
            <w:b/>
            <w:bCs/>
            <w:noProof/>
            <w:spacing w:val="4"/>
          </w:rPr>
          <w:t>Bendroji informacija</w:t>
        </w:r>
        <w:r w:rsidR="00F11EE8">
          <w:rPr>
            <w:noProof/>
            <w:webHidden/>
          </w:rPr>
          <w:tab/>
        </w:r>
        <w:r w:rsidR="00F11EE8">
          <w:rPr>
            <w:noProof/>
            <w:webHidden/>
          </w:rPr>
          <w:fldChar w:fldCharType="begin"/>
        </w:r>
        <w:r w:rsidR="00F11EE8">
          <w:rPr>
            <w:noProof/>
            <w:webHidden/>
          </w:rPr>
          <w:instrText xml:space="preserve"> PAGEREF _Toc229482658 \h </w:instrText>
        </w:r>
        <w:r w:rsidR="00F11EE8">
          <w:rPr>
            <w:noProof/>
            <w:webHidden/>
          </w:rPr>
        </w:r>
        <w:r w:rsidR="00F11EE8">
          <w:rPr>
            <w:noProof/>
            <w:webHidden/>
          </w:rPr>
          <w:fldChar w:fldCharType="separate"/>
        </w:r>
        <w:r w:rsidR="00F11EE8">
          <w:rPr>
            <w:noProof/>
            <w:webHidden/>
          </w:rPr>
          <w:t>2</w:t>
        </w:r>
        <w:r w:rsidR="00F11EE8">
          <w:rPr>
            <w:noProof/>
            <w:webHidden/>
          </w:rPr>
          <w:fldChar w:fldCharType="end"/>
        </w:r>
      </w:hyperlink>
    </w:p>
    <w:p w14:paraId="480E496A" w14:textId="6D4DF101" w:rsidR="00F11EE8" w:rsidRDefault="00F11EE8">
      <w:pPr>
        <w:pStyle w:val="Turinys1"/>
        <w:tabs>
          <w:tab w:val="left" w:pos="480"/>
          <w:tab w:val="right" w:leader="dot" w:pos="9628"/>
        </w:tabs>
        <w:rPr>
          <w:rFonts w:eastAsiaTheme="minorEastAsia"/>
          <w:noProof/>
          <w:kern w:val="2"/>
          <w:sz w:val="24"/>
          <w:szCs w:val="24"/>
          <w:lang w:eastAsia="lt-LT"/>
          <w14:ligatures w14:val="standardContextual"/>
        </w:rPr>
      </w:pPr>
      <w:hyperlink w:anchor="_Toc229482659" w:history="1">
        <w:r w:rsidRPr="003F5165">
          <w:rPr>
            <w:rStyle w:val="Hipersaitas"/>
            <w:rFonts w:ascii="Calibri Light" w:hAnsi="Calibri Light" w:cs="Calibri Light"/>
            <w:b/>
            <w:noProof/>
          </w:rPr>
          <w:t>2.</w:t>
        </w:r>
        <w:r>
          <w:rPr>
            <w:rFonts w:eastAsiaTheme="minorEastAsia"/>
            <w:noProof/>
            <w:kern w:val="2"/>
            <w:sz w:val="24"/>
            <w:szCs w:val="24"/>
            <w:lang w:eastAsia="lt-LT"/>
            <w14:ligatures w14:val="standardContextual"/>
          </w:rPr>
          <w:tab/>
        </w:r>
        <w:r w:rsidRPr="003F5165">
          <w:rPr>
            <w:rStyle w:val="Hipersaitas"/>
            <w:rFonts w:ascii="Arial" w:eastAsiaTheme="majorEastAsia" w:hAnsi="Arial" w:cs="Arial"/>
            <w:b/>
            <w:bCs/>
            <w:noProof/>
            <w:spacing w:val="4"/>
          </w:rPr>
          <w:t>Pirkimo objektas</w:t>
        </w:r>
        <w:r>
          <w:rPr>
            <w:noProof/>
            <w:webHidden/>
          </w:rPr>
          <w:tab/>
        </w:r>
        <w:r>
          <w:rPr>
            <w:noProof/>
            <w:webHidden/>
          </w:rPr>
          <w:fldChar w:fldCharType="begin"/>
        </w:r>
        <w:r>
          <w:rPr>
            <w:noProof/>
            <w:webHidden/>
          </w:rPr>
          <w:instrText xml:space="preserve"> PAGEREF _Toc229482659 \h </w:instrText>
        </w:r>
        <w:r>
          <w:rPr>
            <w:noProof/>
            <w:webHidden/>
          </w:rPr>
        </w:r>
        <w:r>
          <w:rPr>
            <w:noProof/>
            <w:webHidden/>
          </w:rPr>
          <w:fldChar w:fldCharType="separate"/>
        </w:r>
        <w:r>
          <w:rPr>
            <w:noProof/>
            <w:webHidden/>
          </w:rPr>
          <w:t>2</w:t>
        </w:r>
        <w:r>
          <w:rPr>
            <w:noProof/>
            <w:webHidden/>
          </w:rPr>
          <w:fldChar w:fldCharType="end"/>
        </w:r>
      </w:hyperlink>
    </w:p>
    <w:p w14:paraId="672345C4" w14:textId="0D1A2588" w:rsidR="00F11EE8" w:rsidRDefault="00F11EE8">
      <w:pPr>
        <w:pStyle w:val="Turinys1"/>
        <w:tabs>
          <w:tab w:val="left" w:pos="480"/>
          <w:tab w:val="right" w:leader="dot" w:pos="9628"/>
        </w:tabs>
        <w:rPr>
          <w:rFonts w:eastAsiaTheme="minorEastAsia"/>
          <w:noProof/>
          <w:kern w:val="2"/>
          <w:sz w:val="24"/>
          <w:szCs w:val="24"/>
          <w:lang w:eastAsia="lt-LT"/>
          <w14:ligatures w14:val="standardContextual"/>
        </w:rPr>
      </w:pPr>
      <w:hyperlink w:anchor="_Toc229482660" w:history="1">
        <w:r w:rsidRPr="003F5165">
          <w:rPr>
            <w:rStyle w:val="Hipersaitas"/>
            <w:rFonts w:ascii="Arial" w:eastAsia="Calibri" w:hAnsi="Arial"/>
            <w:b/>
            <w:noProof/>
          </w:rPr>
          <w:t>3.</w:t>
        </w:r>
        <w:r>
          <w:rPr>
            <w:rFonts w:eastAsiaTheme="minorEastAsia"/>
            <w:noProof/>
            <w:kern w:val="2"/>
            <w:sz w:val="24"/>
            <w:szCs w:val="24"/>
            <w:lang w:eastAsia="lt-LT"/>
            <w14:ligatures w14:val="standardContextual"/>
          </w:rPr>
          <w:tab/>
        </w:r>
        <w:r w:rsidRPr="003F5165">
          <w:rPr>
            <w:rStyle w:val="Hipersaitas"/>
            <w:rFonts w:ascii="Arial" w:eastAsiaTheme="majorEastAsia" w:hAnsi="Arial" w:cs="Arial"/>
            <w:b/>
            <w:bCs/>
            <w:noProof/>
            <w:spacing w:val="4"/>
          </w:rPr>
          <w:t>Susitikimas su tiekėjais ir objekto apžiūra</w:t>
        </w:r>
        <w:r>
          <w:rPr>
            <w:noProof/>
            <w:webHidden/>
          </w:rPr>
          <w:tab/>
        </w:r>
        <w:r>
          <w:rPr>
            <w:noProof/>
            <w:webHidden/>
          </w:rPr>
          <w:fldChar w:fldCharType="begin"/>
        </w:r>
        <w:r>
          <w:rPr>
            <w:noProof/>
            <w:webHidden/>
          </w:rPr>
          <w:instrText xml:space="preserve"> PAGEREF _Toc229482660 \h </w:instrText>
        </w:r>
        <w:r>
          <w:rPr>
            <w:noProof/>
            <w:webHidden/>
          </w:rPr>
        </w:r>
        <w:r>
          <w:rPr>
            <w:noProof/>
            <w:webHidden/>
          </w:rPr>
          <w:fldChar w:fldCharType="separate"/>
        </w:r>
        <w:r>
          <w:rPr>
            <w:noProof/>
            <w:webHidden/>
          </w:rPr>
          <w:t>3</w:t>
        </w:r>
        <w:r>
          <w:rPr>
            <w:noProof/>
            <w:webHidden/>
          </w:rPr>
          <w:fldChar w:fldCharType="end"/>
        </w:r>
      </w:hyperlink>
    </w:p>
    <w:p w14:paraId="4F385D5F" w14:textId="123692F0" w:rsidR="00F11EE8" w:rsidRDefault="00F11EE8">
      <w:pPr>
        <w:pStyle w:val="Turinys1"/>
        <w:tabs>
          <w:tab w:val="left" w:pos="480"/>
          <w:tab w:val="right" w:leader="dot" w:pos="9628"/>
        </w:tabs>
        <w:rPr>
          <w:rFonts w:eastAsiaTheme="minorEastAsia"/>
          <w:noProof/>
          <w:kern w:val="2"/>
          <w:sz w:val="24"/>
          <w:szCs w:val="24"/>
          <w:lang w:eastAsia="lt-LT"/>
          <w14:ligatures w14:val="standardContextual"/>
        </w:rPr>
      </w:pPr>
      <w:hyperlink w:anchor="_Toc229482661" w:history="1">
        <w:r w:rsidRPr="003F5165">
          <w:rPr>
            <w:rStyle w:val="Hipersaitas"/>
            <w:rFonts w:ascii="Arial" w:eastAsia="Calibri" w:hAnsi="Arial"/>
            <w:b/>
            <w:noProof/>
          </w:rPr>
          <w:t>4.</w:t>
        </w:r>
        <w:r>
          <w:rPr>
            <w:rFonts w:eastAsiaTheme="minorEastAsia"/>
            <w:noProof/>
            <w:kern w:val="2"/>
            <w:sz w:val="24"/>
            <w:szCs w:val="24"/>
            <w:lang w:eastAsia="lt-LT"/>
            <w14:ligatures w14:val="standardContextual"/>
          </w:rPr>
          <w:tab/>
        </w:r>
        <w:r w:rsidRPr="003F5165">
          <w:rPr>
            <w:rStyle w:val="Hipersaitas"/>
            <w:rFonts w:ascii="Arial" w:eastAsiaTheme="majorEastAsia" w:hAnsi="Arial" w:cs="Arial"/>
            <w:b/>
            <w:bCs/>
            <w:noProof/>
            <w:spacing w:val="4"/>
          </w:rPr>
          <w:t>Tiekėjų pašalinimo pagrindai</w:t>
        </w:r>
        <w:r>
          <w:rPr>
            <w:noProof/>
            <w:webHidden/>
          </w:rPr>
          <w:tab/>
        </w:r>
        <w:r>
          <w:rPr>
            <w:noProof/>
            <w:webHidden/>
          </w:rPr>
          <w:fldChar w:fldCharType="begin"/>
        </w:r>
        <w:r>
          <w:rPr>
            <w:noProof/>
            <w:webHidden/>
          </w:rPr>
          <w:instrText xml:space="preserve"> PAGEREF _Toc229482661 \h </w:instrText>
        </w:r>
        <w:r>
          <w:rPr>
            <w:noProof/>
            <w:webHidden/>
          </w:rPr>
        </w:r>
        <w:r>
          <w:rPr>
            <w:noProof/>
            <w:webHidden/>
          </w:rPr>
          <w:fldChar w:fldCharType="separate"/>
        </w:r>
        <w:r>
          <w:rPr>
            <w:noProof/>
            <w:webHidden/>
          </w:rPr>
          <w:t>3</w:t>
        </w:r>
        <w:r>
          <w:rPr>
            <w:noProof/>
            <w:webHidden/>
          </w:rPr>
          <w:fldChar w:fldCharType="end"/>
        </w:r>
      </w:hyperlink>
    </w:p>
    <w:p w14:paraId="4062F84D" w14:textId="3C89EEB6" w:rsidR="00F11EE8" w:rsidRDefault="00F11EE8">
      <w:pPr>
        <w:pStyle w:val="Turinys1"/>
        <w:tabs>
          <w:tab w:val="left" w:pos="480"/>
          <w:tab w:val="right" w:leader="dot" w:pos="9628"/>
        </w:tabs>
        <w:rPr>
          <w:rFonts w:eastAsiaTheme="minorEastAsia"/>
          <w:noProof/>
          <w:kern w:val="2"/>
          <w:sz w:val="24"/>
          <w:szCs w:val="24"/>
          <w:lang w:eastAsia="lt-LT"/>
          <w14:ligatures w14:val="standardContextual"/>
        </w:rPr>
      </w:pPr>
      <w:hyperlink w:anchor="_Toc229482662" w:history="1">
        <w:r w:rsidRPr="003F5165">
          <w:rPr>
            <w:rStyle w:val="Hipersaitas"/>
            <w:rFonts w:ascii="Arial" w:eastAsia="Calibri" w:hAnsi="Arial"/>
            <w:b/>
            <w:noProof/>
          </w:rPr>
          <w:t>5.</w:t>
        </w:r>
        <w:r>
          <w:rPr>
            <w:rFonts w:eastAsiaTheme="minorEastAsia"/>
            <w:noProof/>
            <w:kern w:val="2"/>
            <w:sz w:val="24"/>
            <w:szCs w:val="24"/>
            <w:lang w:eastAsia="lt-LT"/>
            <w14:ligatures w14:val="standardContextual"/>
          </w:rPr>
          <w:tab/>
        </w:r>
        <w:r w:rsidRPr="003F5165">
          <w:rPr>
            <w:rStyle w:val="Hipersaitas"/>
            <w:rFonts w:ascii="Arial" w:eastAsiaTheme="majorEastAsia" w:hAnsi="Arial" w:cs="Arial"/>
            <w:b/>
            <w:bCs/>
            <w:noProof/>
            <w:spacing w:val="4"/>
          </w:rPr>
          <w:t>Tiekėjų kvalifikacijos reikalavimai ir kokybės vadybos ir (arba) aplinkos apsaugos vadybos sistemos standartai</w:t>
        </w:r>
        <w:r>
          <w:rPr>
            <w:noProof/>
            <w:webHidden/>
          </w:rPr>
          <w:tab/>
        </w:r>
        <w:r>
          <w:rPr>
            <w:noProof/>
            <w:webHidden/>
          </w:rPr>
          <w:fldChar w:fldCharType="begin"/>
        </w:r>
        <w:r>
          <w:rPr>
            <w:noProof/>
            <w:webHidden/>
          </w:rPr>
          <w:instrText xml:space="preserve"> PAGEREF _Toc229482662 \h </w:instrText>
        </w:r>
        <w:r>
          <w:rPr>
            <w:noProof/>
            <w:webHidden/>
          </w:rPr>
        </w:r>
        <w:r>
          <w:rPr>
            <w:noProof/>
            <w:webHidden/>
          </w:rPr>
          <w:fldChar w:fldCharType="separate"/>
        </w:r>
        <w:r>
          <w:rPr>
            <w:noProof/>
            <w:webHidden/>
          </w:rPr>
          <w:t>3</w:t>
        </w:r>
        <w:r>
          <w:rPr>
            <w:noProof/>
            <w:webHidden/>
          </w:rPr>
          <w:fldChar w:fldCharType="end"/>
        </w:r>
      </w:hyperlink>
    </w:p>
    <w:p w14:paraId="2FDC864E" w14:textId="5B49D638" w:rsidR="00F11EE8" w:rsidRDefault="00F11EE8">
      <w:pPr>
        <w:pStyle w:val="Turinys1"/>
        <w:tabs>
          <w:tab w:val="left" w:pos="480"/>
          <w:tab w:val="right" w:leader="dot" w:pos="9628"/>
        </w:tabs>
        <w:rPr>
          <w:rFonts w:eastAsiaTheme="minorEastAsia"/>
          <w:noProof/>
          <w:kern w:val="2"/>
          <w:sz w:val="24"/>
          <w:szCs w:val="24"/>
          <w:lang w:eastAsia="lt-LT"/>
          <w14:ligatures w14:val="standardContextual"/>
        </w:rPr>
      </w:pPr>
      <w:hyperlink w:anchor="_Toc229482663" w:history="1">
        <w:r w:rsidRPr="003F5165">
          <w:rPr>
            <w:rStyle w:val="Hipersaitas"/>
            <w:rFonts w:ascii="Arial" w:eastAsia="Calibri" w:hAnsi="Arial"/>
            <w:b/>
            <w:noProof/>
          </w:rPr>
          <w:t>6.</w:t>
        </w:r>
        <w:r>
          <w:rPr>
            <w:rFonts w:eastAsiaTheme="minorEastAsia"/>
            <w:noProof/>
            <w:kern w:val="2"/>
            <w:sz w:val="24"/>
            <w:szCs w:val="24"/>
            <w:lang w:eastAsia="lt-LT"/>
            <w14:ligatures w14:val="standardContextual"/>
          </w:rPr>
          <w:tab/>
        </w:r>
        <w:r w:rsidRPr="003F5165">
          <w:rPr>
            <w:rStyle w:val="Hipersaitas"/>
            <w:rFonts w:ascii="Arial" w:eastAsiaTheme="majorEastAsia" w:hAnsi="Arial" w:cs="Arial"/>
            <w:b/>
            <w:bCs/>
            <w:noProof/>
            <w:spacing w:val="4"/>
          </w:rPr>
          <w:t>Nacionalinio saugumo reikalavimai</w:t>
        </w:r>
        <w:r>
          <w:rPr>
            <w:noProof/>
            <w:webHidden/>
          </w:rPr>
          <w:tab/>
        </w:r>
        <w:r>
          <w:rPr>
            <w:noProof/>
            <w:webHidden/>
          </w:rPr>
          <w:fldChar w:fldCharType="begin"/>
        </w:r>
        <w:r>
          <w:rPr>
            <w:noProof/>
            <w:webHidden/>
          </w:rPr>
          <w:instrText xml:space="preserve"> PAGEREF _Toc229482663 \h </w:instrText>
        </w:r>
        <w:r>
          <w:rPr>
            <w:noProof/>
            <w:webHidden/>
          </w:rPr>
        </w:r>
        <w:r>
          <w:rPr>
            <w:noProof/>
            <w:webHidden/>
          </w:rPr>
          <w:fldChar w:fldCharType="separate"/>
        </w:r>
        <w:r>
          <w:rPr>
            <w:noProof/>
            <w:webHidden/>
          </w:rPr>
          <w:t>3</w:t>
        </w:r>
        <w:r>
          <w:rPr>
            <w:noProof/>
            <w:webHidden/>
          </w:rPr>
          <w:fldChar w:fldCharType="end"/>
        </w:r>
      </w:hyperlink>
    </w:p>
    <w:p w14:paraId="3A191A21" w14:textId="754F2DB7" w:rsidR="00F11EE8" w:rsidRDefault="00F11EE8">
      <w:pPr>
        <w:pStyle w:val="Turinys1"/>
        <w:tabs>
          <w:tab w:val="left" w:pos="480"/>
          <w:tab w:val="right" w:leader="dot" w:pos="9628"/>
        </w:tabs>
        <w:rPr>
          <w:rFonts w:eastAsiaTheme="minorEastAsia"/>
          <w:noProof/>
          <w:kern w:val="2"/>
          <w:sz w:val="24"/>
          <w:szCs w:val="24"/>
          <w:lang w:eastAsia="lt-LT"/>
          <w14:ligatures w14:val="standardContextual"/>
        </w:rPr>
      </w:pPr>
      <w:hyperlink w:anchor="_Toc229482664" w:history="1">
        <w:r w:rsidRPr="003F5165">
          <w:rPr>
            <w:rStyle w:val="Hipersaitas"/>
            <w:rFonts w:ascii="Arial" w:eastAsia="Calibri" w:hAnsi="Arial"/>
            <w:b/>
            <w:noProof/>
          </w:rPr>
          <w:t>7.</w:t>
        </w:r>
        <w:r>
          <w:rPr>
            <w:rFonts w:eastAsiaTheme="minorEastAsia"/>
            <w:noProof/>
            <w:kern w:val="2"/>
            <w:sz w:val="24"/>
            <w:szCs w:val="24"/>
            <w:lang w:eastAsia="lt-LT"/>
            <w14:ligatures w14:val="standardContextual"/>
          </w:rPr>
          <w:tab/>
        </w:r>
        <w:r w:rsidRPr="003F5165">
          <w:rPr>
            <w:rStyle w:val="Hipersaitas"/>
            <w:rFonts w:ascii="Arial" w:eastAsiaTheme="majorEastAsia" w:hAnsi="Arial" w:cs="Arial"/>
            <w:b/>
            <w:bCs/>
            <w:noProof/>
            <w:spacing w:val="4"/>
          </w:rPr>
          <w:t>Žalieji reikalavimai</w:t>
        </w:r>
        <w:r>
          <w:rPr>
            <w:noProof/>
            <w:webHidden/>
          </w:rPr>
          <w:tab/>
        </w:r>
        <w:r>
          <w:rPr>
            <w:noProof/>
            <w:webHidden/>
          </w:rPr>
          <w:fldChar w:fldCharType="begin"/>
        </w:r>
        <w:r>
          <w:rPr>
            <w:noProof/>
            <w:webHidden/>
          </w:rPr>
          <w:instrText xml:space="preserve"> PAGEREF _Toc229482664 \h </w:instrText>
        </w:r>
        <w:r>
          <w:rPr>
            <w:noProof/>
            <w:webHidden/>
          </w:rPr>
        </w:r>
        <w:r>
          <w:rPr>
            <w:noProof/>
            <w:webHidden/>
          </w:rPr>
          <w:fldChar w:fldCharType="separate"/>
        </w:r>
        <w:r>
          <w:rPr>
            <w:noProof/>
            <w:webHidden/>
          </w:rPr>
          <w:t>4</w:t>
        </w:r>
        <w:r>
          <w:rPr>
            <w:noProof/>
            <w:webHidden/>
          </w:rPr>
          <w:fldChar w:fldCharType="end"/>
        </w:r>
      </w:hyperlink>
    </w:p>
    <w:p w14:paraId="700C3BE0" w14:textId="18985B0D" w:rsidR="00F11EE8" w:rsidRDefault="00F11EE8">
      <w:pPr>
        <w:pStyle w:val="Turinys1"/>
        <w:tabs>
          <w:tab w:val="left" w:pos="480"/>
          <w:tab w:val="right" w:leader="dot" w:pos="9628"/>
        </w:tabs>
        <w:rPr>
          <w:rFonts w:eastAsiaTheme="minorEastAsia"/>
          <w:noProof/>
          <w:kern w:val="2"/>
          <w:sz w:val="24"/>
          <w:szCs w:val="24"/>
          <w:lang w:eastAsia="lt-LT"/>
          <w14:ligatures w14:val="standardContextual"/>
        </w:rPr>
      </w:pPr>
      <w:hyperlink w:anchor="_Toc229482665" w:history="1">
        <w:r w:rsidRPr="003F5165">
          <w:rPr>
            <w:rStyle w:val="Hipersaitas"/>
            <w:rFonts w:ascii="Arial" w:eastAsia="Calibri" w:hAnsi="Arial"/>
            <w:b/>
            <w:noProof/>
          </w:rPr>
          <w:t>8.</w:t>
        </w:r>
        <w:r>
          <w:rPr>
            <w:rFonts w:eastAsiaTheme="minorEastAsia"/>
            <w:noProof/>
            <w:kern w:val="2"/>
            <w:sz w:val="24"/>
            <w:szCs w:val="24"/>
            <w:lang w:eastAsia="lt-LT"/>
            <w14:ligatures w14:val="standardContextual"/>
          </w:rPr>
          <w:tab/>
        </w:r>
        <w:r w:rsidRPr="003F5165">
          <w:rPr>
            <w:rStyle w:val="Hipersaitas"/>
            <w:rFonts w:ascii="Arial" w:eastAsiaTheme="majorEastAsia" w:hAnsi="Arial" w:cs="Arial"/>
            <w:b/>
            <w:bCs/>
            <w:noProof/>
            <w:spacing w:val="4"/>
          </w:rPr>
          <w:t>Specialieji reikalavimai pasiūlymų rengimui ir pateikimui</w:t>
        </w:r>
        <w:r>
          <w:rPr>
            <w:noProof/>
            <w:webHidden/>
          </w:rPr>
          <w:tab/>
        </w:r>
        <w:r>
          <w:rPr>
            <w:noProof/>
            <w:webHidden/>
          </w:rPr>
          <w:fldChar w:fldCharType="begin"/>
        </w:r>
        <w:r>
          <w:rPr>
            <w:noProof/>
            <w:webHidden/>
          </w:rPr>
          <w:instrText xml:space="preserve"> PAGEREF _Toc229482665 \h </w:instrText>
        </w:r>
        <w:r>
          <w:rPr>
            <w:noProof/>
            <w:webHidden/>
          </w:rPr>
        </w:r>
        <w:r>
          <w:rPr>
            <w:noProof/>
            <w:webHidden/>
          </w:rPr>
          <w:fldChar w:fldCharType="separate"/>
        </w:r>
        <w:r>
          <w:rPr>
            <w:noProof/>
            <w:webHidden/>
          </w:rPr>
          <w:t>4</w:t>
        </w:r>
        <w:r>
          <w:rPr>
            <w:noProof/>
            <w:webHidden/>
          </w:rPr>
          <w:fldChar w:fldCharType="end"/>
        </w:r>
      </w:hyperlink>
    </w:p>
    <w:p w14:paraId="2062030D" w14:textId="4AC5439D" w:rsidR="00F11EE8" w:rsidRDefault="00F11EE8">
      <w:pPr>
        <w:pStyle w:val="Turinys1"/>
        <w:tabs>
          <w:tab w:val="left" w:pos="480"/>
          <w:tab w:val="right" w:leader="dot" w:pos="9628"/>
        </w:tabs>
        <w:rPr>
          <w:rFonts w:eastAsiaTheme="minorEastAsia"/>
          <w:noProof/>
          <w:kern w:val="2"/>
          <w:sz w:val="24"/>
          <w:szCs w:val="24"/>
          <w:lang w:eastAsia="lt-LT"/>
          <w14:ligatures w14:val="standardContextual"/>
        </w:rPr>
      </w:pPr>
      <w:hyperlink w:anchor="_Toc229482666" w:history="1">
        <w:r w:rsidRPr="003F5165">
          <w:rPr>
            <w:rStyle w:val="Hipersaitas"/>
            <w:rFonts w:ascii="Arial" w:eastAsia="Calibri" w:hAnsi="Arial"/>
            <w:b/>
            <w:noProof/>
          </w:rPr>
          <w:t>9.</w:t>
        </w:r>
        <w:r>
          <w:rPr>
            <w:rFonts w:eastAsiaTheme="minorEastAsia"/>
            <w:noProof/>
            <w:kern w:val="2"/>
            <w:sz w:val="24"/>
            <w:szCs w:val="24"/>
            <w:lang w:eastAsia="lt-LT"/>
            <w14:ligatures w14:val="standardContextual"/>
          </w:rPr>
          <w:tab/>
        </w:r>
        <w:r w:rsidRPr="003F5165">
          <w:rPr>
            <w:rStyle w:val="Hipersaitas"/>
            <w:rFonts w:ascii="Arial" w:eastAsiaTheme="majorEastAsia" w:hAnsi="Arial" w:cs="Arial"/>
            <w:b/>
            <w:bCs/>
            <w:noProof/>
            <w:spacing w:val="4"/>
          </w:rPr>
          <w:t>Pasiūlymo galiojimo užtikrinimas</w:t>
        </w:r>
        <w:r>
          <w:rPr>
            <w:noProof/>
            <w:webHidden/>
          </w:rPr>
          <w:tab/>
        </w:r>
        <w:r>
          <w:rPr>
            <w:noProof/>
            <w:webHidden/>
          </w:rPr>
          <w:fldChar w:fldCharType="begin"/>
        </w:r>
        <w:r>
          <w:rPr>
            <w:noProof/>
            <w:webHidden/>
          </w:rPr>
          <w:instrText xml:space="preserve"> PAGEREF _Toc229482666 \h </w:instrText>
        </w:r>
        <w:r>
          <w:rPr>
            <w:noProof/>
            <w:webHidden/>
          </w:rPr>
        </w:r>
        <w:r>
          <w:rPr>
            <w:noProof/>
            <w:webHidden/>
          </w:rPr>
          <w:fldChar w:fldCharType="separate"/>
        </w:r>
        <w:r>
          <w:rPr>
            <w:noProof/>
            <w:webHidden/>
          </w:rPr>
          <w:t>5</w:t>
        </w:r>
        <w:r>
          <w:rPr>
            <w:noProof/>
            <w:webHidden/>
          </w:rPr>
          <w:fldChar w:fldCharType="end"/>
        </w:r>
      </w:hyperlink>
    </w:p>
    <w:p w14:paraId="6B1BDB2B" w14:textId="33B88A22" w:rsidR="00F11EE8" w:rsidRDefault="00F11EE8">
      <w:pPr>
        <w:pStyle w:val="Turinys1"/>
        <w:tabs>
          <w:tab w:val="left" w:pos="720"/>
          <w:tab w:val="right" w:leader="dot" w:pos="9628"/>
        </w:tabs>
        <w:rPr>
          <w:rFonts w:eastAsiaTheme="minorEastAsia"/>
          <w:noProof/>
          <w:kern w:val="2"/>
          <w:sz w:val="24"/>
          <w:szCs w:val="24"/>
          <w:lang w:eastAsia="lt-LT"/>
          <w14:ligatures w14:val="standardContextual"/>
        </w:rPr>
      </w:pPr>
      <w:hyperlink w:anchor="_Toc229482667" w:history="1">
        <w:r w:rsidRPr="003F5165">
          <w:rPr>
            <w:rStyle w:val="Hipersaitas"/>
            <w:rFonts w:ascii="Arial" w:eastAsia="Calibri" w:hAnsi="Arial"/>
            <w:b/>
            <w:noProof/>
          </w:rPr>
          <w:t>10.</w:t>
        </w:r>
        <w:r>
          <w:rPr>
            <w:rFonts w:eastAsiaTheme="minorEastAsia"/>
            <w:noProof/>
            <w:kern w:val="2"/>
            <w:sz w:val="24"/>
            <w:szCs w:val="24"/>
            <w:lang w:eastAsia="lt-LT"/>
            <w14:ligatures w14:val="standardContextual"/>
          </w:rPr>
          <w:tab/>
        </w:r>
        <w:r w:rsidRPr="003F5165">
          <w:rPr>
            <w:rStyle w:val="Hipersaitas"/>
            <w:rFonts w:ascii="Arial" w:eastAsiaTheme="majorEastAsia" w:hAnsi="Arial" w:cs="Arial"/>
            <w:b/>
            <w:bCs/>
            <w:noProof/>
            <w:spacing w:val="4"/>
          </w:rPr>
          <w:t>Pasiūlymų vertinimas</w:t>
        </w:r>
        <w:r>
          <w:rPr>
            <w:noProof/>
            <w:webHidden/>
          </w:rPr>
          <w:tab/>
        </w:r>
        <w:r>
          <w:rPr>
            <w:noProof/>
            <w:webHidden/>
          </w:rPr>
          <w:fldChar w:fldCharType="begin"/>
        </w:r>
        <w:r>
          <w:rPr>
            <w:noProof/>
            <w:webHidden/>
          </w:rPr>
          <w:instrText xml:space="preserve"> PAGEREF _Toc229482667 \h </w:instrText>
        </w:r>
        <w:r>
          <w:rPr>
            <w:noProof/>
            <w:webHidden/>
          </w:rPr>
        </w:r>
        <w:r>
          <w:rPr>
            <w:noProof/>
            <w:webHidden/>
          </w:rPr>
          <w:fldChar w:fldCharType="separate"/>
        </w:r>
        <w:r>
          <w:rPr>
            <w:noProof/>
            <w:webHidden/>
          </w:rPr>
          <w:t>5</w:t>
        </w:r>
        <w:r>
          <w:rPr>
            <w:noProof/>
            <w:webHidden/>
          </w:rPr>
          <w:fldChar w:fldCharType="end"/>
        </w:r>
      </w:hyperlink>
    </w:p>
    <w:p w14:paraId="26B3EB79" w14:textId="671B1233" w:rsidR="00F11EE8" w:rsidRDefault="00F11EE8">
      <w:pPr>
        <w:pStyle w:val="Turinys1"/>
        <w:tabs>
          <w:tab w:val="left" w:pos="720"/>
          <w:tab w:val="right" w:leader="dot" w:pos="9628"/>
        </w:tabs>
        <w:rPr>
          <w:rFonts w:eastAsiaTheme="minorEastAsia"/>
          <w:noProof/>
          <w:kern w:val="2"/>
          <w:sz w:val="24"/>
          <w:szCs w:val="24"/>
          <w:lang w:eastAsia="lt-LT"/>
          <w14:ligatures w14:val="standardContextual"/>
        </w:rPr>
      </w:pPr>
      <w:hyperlink w:anchor="_Toc229482668" w:history="1">
        <w:r w:rsidRPr="003F5165">
          <w:rPr>
            <w:rStyle w:val="Hipersaitas"/>
            <w:rFonts w:ascii="Arial" w:eastAsia="Calibri" w:hAnsi="Arial"/>
            <w:b/>
            <w:noProof/>
          </w:rPr>
          <w:t>11.</w:t>
        </w:r>
        <w:r>
          <w:rPr>
            <w:rFonts w:eastAsiaTheme="minorEastAsia"/>
            <w:noProof/>
            <w:kern w:val="2"/>
            <w:sz w:val="24"/>
            <w:szCs w:val="24"/>
            <w:lang w:eastAsia="lt-LT"/>
            <w14:ligatures w14:val="standardContextual"/>
          </w:rPr>
          <w:tab/>
        </w:r>
        <w:r w:rsidRPr="003F5165">
          <w:rPr>
            <w:rStyle w:val="Hipersaitas"/>
            <w:rFonts w:ascii="Arial" w:hAnsi="Arial" w:cs="Arial"/>
            <w:b/>
            <w:noProof/>
          </w:rPr>
          <w:t>Sutarties sudarymas</w:t>
        </w:r>
        <w:r>
          <w:rPr>
            <w:noProof/>
            <w:webHidden/>
          </w:rPr>
          <w:tab/>
        </w:r>
        <w:r>
          <w:rPr>
            <w:noProof/>
            <w:webHidden/>
          </w:rPr>
          <w:fldChar w:fldCharType="begin"/>
        </w:r>
        <w:r>
          <w:rPr>
            <w:noProof/>
            <w:webHidden/>
          </w:rPr>
          <w:instrText xml:space="preserve"> PAGEREF _Toc229482668 \h </w:instrText>
        </w:r>
        <w:r>
          <w:rPr>
            <w:noProof/>
            <w:webHidden/>
          </w:rPr>
        </w:r>
        <w:r>
          <w:rPr>
            <w:noProof/>
            <w:webHidden/>
          </w:rPr>
          <w:fldChar w:fldCharType="separate"/>
        </w:r>
        <w:r>
          <w:rPr>
            <w:noProof/>
            <w:webHidden/>
          </w:rPr>
          <w:t>5</w:t>
        </w:r>
        <w:r>
          <w:rPr>
            <w:noProof/>
            <w:webHidden/>
          </w:rPr>
          <w:fldChar w:fldCharType="end"/>
        </w:r>
      </w:hyperlink>
    </w:p>
    <w:p w14:paraId="5F5D3555" w14:textId="5DA5EEF8" w:rsidR="00F11EE8" w:rsidRDefault="00F11EE8">
      <w:pPr>
        <w:pStyle w:val="Turinys1"/>
        <w:tabs>
          <w:tab w:val="left" w:pos="720"/>
          <w:tab w:val="right" w:leader="dot" w:pos="9628"/>
        </w:tabs>
        <w:rPr>
          <w:rFonts w:eastAsiaTheme="minorEastAsia"/>
          <w:noProof/>
          <w:kern w:val="2"/>
          <w:sz w:val="24"/>
          <w:szCs w:val="24"/>
          <w:lang w:eastAsia="lt-LT"/>
          <w14:ligatures w14:val="standardContextual"/>
        </w:rPr>
      </w:pPr>
      <w:hyperlink w:anchor="_Toc229482669" w:history="1">
        <w:r w:rsidRPr="003F5165">
          <w:rPr>
            <w:rStyle w:val="Hipersaitas"/>
            <w:rFonts w:ascii="Arial" w:eastAsia="Calibri" w:hAnsi="Arial"/>
            <w:b/>
            <w:noProof/>
          </w:rPr>
          <w:t>12.</w:t>
        </w:r>
        <w:r>
          <w:rPr>
            <w:rFonts w:eastAsiaTheme="minorEastAsia"/>
            <w:noProof/>
            <w:kern w:val="2"/>
            <w:sz w:val="24"/>
            <w:szCs w:val="24"/>
            <w:lang w:eastAsia="lt-LT"/>
            <w14:ligatures w14:val="standardContextual"/>
          </w:rPr>
          <w:tab/>
        </w:r>
        <w:r w:rsidRPr="003F5165">
          <w:rPr>
            <w:rStyle w:val="Hipersaitas"/>
            <w:rFonts w:ascii="Arial" w:hAnsi="Arial" w:cs="Arial"/>
            <w:b/>
            <w:noProof/>
          </w:rPr>
          <w:t>Sutarties įvykdymo užtikrinimas</w:t>
        </w:r>
        <w:r>
          <w:rPr>
            <w:noProof/>
            <w:webHidden/>
          </w:rPr>
          <w:tab/>
        </w:r>
        <w:r>
          <w:rPr>
            <w:noProof/>
            <w:webHidden/>
          </w:rPr>
          <w:fldChar w:fldCharType="begin"/>
        </w:r>
        <w:r>
          <w:rPr>
            <w:noProof/>
            <w:webHidden/>
          </w:rPr>
          <w:instrText xml:space="preserve"> PAGEREF _Toc229482669 \h </w:instrText>
        </w:r>
        <w:r>
          <w:rPr>
            <w:noProof/>
            <w:webHidden/>
          </w:rPr>
        </w:r>
        <w:r>
          <w:rPr>
            <w:noProof/>
            <w:webHidden/>
          </w:rPr>
          <w:fldChar w:fldCharType="separate"/>
        </w:r>
        <w:r>
          <w:rPr>
            <w:noProof/>
            <w:webHidden/>
          </w:rPr>
          <w:t>5</w:t>
        </w:r>
        <w:r>
          <w:rPr>
            <w:noProof/>
            <w:webHidden/>
          </w:rPr>
          <w:fldChar w:fldCharType="end"/>
        </w:r>
      </w:hyperlink>
    </w:p>
    <w:p w14:paraId="15D3D672" w14:textId="06D668F1" w:rsidR="00F11EE8" w:rsidRDefault="00F11EE8">
      <w:pPr>
        <w:pStyle w:val="Turinys1"/>
        <w:tabs>
          <w:tab w:val="right" w:leader="dot" w:pos="9628"/>
        </w:tabs>
        <w:rPr>
          <w:rFonts w:eastAsiaTheme="minorEastAsia"/>
          <w:noProof/>
          <w:kern w:val="2"/>
          <w:sz w:val="24"/>
          <w:szCs w:val="24"/>
          <w:lang w:eastAsia="lt-LT"/>
          <w14:ligatures w14:val="standardContextual"/>
        </w:rPr>
      </w:pPr>
      <w:hyperlink w:anchor="_Toc229482670" w:history="1">
        <w:r w:rsidRPr="003F5165">
          <w:rPr>
            <w:rStyle w:val="Hipersaitas"/>
            <w:rFonts w:ascii="Arial" w:hAnsi="Arial" w:cs="Arial"/>
            <w:noProof/>
          </w:rPr>
          <w:t>Pirkimo sąlygų 1 priedas „Terminai“</w:t>
        </w:r>
        <w:r>
          <w:rPr>
            <w:noProof/>
            <w:webHidden/>
          </w:rPr>
          <w:tab/>
        </w:r>
        <w:r>
          <w:rPr>
            <w:noProof/>
            <w:webHidden/>
          </w:rPr>
          <w:fldChar w:fldCharType="begin"/>
        </w:r>
        <w:r>
          <w:rPr>
            <w:noProof/>
            <w:webHidden/>
          </w:rPr>
          <w:instrText xml:space="preserve"> PAGEREF _Toc229482670 \h </w:instrText>
        </w:r>
        <w:r>
          <w:rPr>
            <w:noProof/>
            <w:webHidden/>
          </w:rPr>
        </w:r>
        <w:r>
          <w:rPr>
            <w:noProof/>
            <w:webHidden/>
          </w:rPr>
          <w:fldChar w:fldCharType="separate"/>
        </w:r>
        <w:r>
          <w:rPr>
            <w:noProof/>
            <w:webHidden/>
          </w:rPr>
          <w:t>6</w:t>
        </w:r>
        <w:r>
          <w:rPr>
            <w:noProof/>
            <w:webHidden/>
          </w:rPr>
          <w:fldChar w:fldCharType="end"/>
        </w:r>
      </w:hyperlink>
    </w:p>
    <w:p w14:paraId="7AD6A1B6" w14:textId="7DC11E43" w:rsidR="00F11EE8" w:rsidRDefault="00F11EE8">
      <w:pPr>
        <w:pStyle w:val="Turinys2"/>
        <w:tabs>
          <w:tab w:val="right" w:leader="dot" w:pos="9628"/>
        </w:tabs>
        <w:rPr>
          <w:rFonts w:eastAsiaTheme="minorEastAsia"/>
          <w:noProof/>
          <w:kern w:val="2"/>
          <w:sz w:val="24"/>
          <w:szCs w:val="24"/>
          <w:lang w:eastAsia="lt-LT"/>
          <w14:ligatures w14:val="standardContextual"/>
        </w:rPr>
      </w:pPr>
      <w:hyperlink w:anchor="_Toc229482671" w:history="1">
        <w:r w:rsidRPr="003F5165">
          <w:rPr>
            <w:rStyle w:val="Hipersaitas"/>
            <w:rFonts w:ascii="Arial" w:eastAsia="Calibri" w:hAnsi="Arial" w:cs="Arial"/>
            <w:noProof/>
          </w:rPr>
          <w:t>Pirkimo sąlygų 2 priedas „Techninė specifikacija“</w:t>
        </w:r>
        <w:r>
          <w:rPr>
            <w:noProof/>
            <w:webHidden/>
          </w:rPr>
          <w:tab/>
        </w:r>
        <w:r>
          <w:rPr>
            <w:noProof/>
            <w:webHidden/>
          </w:rPr>
          <w:fldChar w:fldCharType="begin"/>
        </w:r>
        <w:r>
          <w:rPr>
            <w:noProof/>
            <w:webHidden/>
          </w:rPr>
          <w:instrText xml:space="preserve"> PAGEREF _Toc229482671 \h </w:instrText>
        </w:r>
        <w:r>
          <w:rPr>
            <w:noProof/>
            <w:webHidden/>
          </w:rPr>
        </w:r>
        <w:r>
          <w:rPr>
            <w:noProof/>
            <w:webHidden/>
          </w:rPr>
          <w:fldChar w:fldCharType="separate"/>
        </w:r>
        <w:r>
          <w:rPr>
            <w:noProof/>
            <w:webHidden/>
          </w:rPr>
          <w:t>9</w:t>
        </w:r>
        <w:r>
          <w:rPr>
            <w:noProof/>
            <w:webHidden/>
          </w:rPr>
          <w:fldChar w:fldCharType="end"/>
        </w:r>
      </w:hyperlink>
    </w:p>
    <w:p w14:paraId="1706BC34" w14:textId="0D6171AA" w:rsidR="00F11EE8" w:rsidRDefault="00F11EE8">
      <w:pPr>
        <w:pStyle w:val="Turinys2"/>
        <w:tabs>
          <w:tab w:val="right" w:leader="dot" w:pos="9628"/>
        </w:tabs>
        <w:rPr>
          <w:rFonts w:eastAsiaTheme="minorEastAsia"/>
          <w:noProof/>
          <w:kern w:val="2"/>
          <w:sz w:val="24"/>
          <w:szCs w:val="24"/>
          <w:lang w:eastAsia="lt-LT"/>
          <w14:ligatures w14:val="standardContextual"/>
        </w:rPr>
      </w:pPr>
      <w:hyperlink w:anchor="_Toc229482672" w:history="1">
        <w:r w:rsidRPr="003F5165">
          <w:rPr>
            <w:rStyle w:val="Hipersaitas"/>
            <w:rFonts w:ascii="Arial" w:eastAsia="Calibri" w:hAnsi="Arial" w:cs="Arial"/>
            <w:noProof/>
          </w:rPr>
          <w:t>Pirkimo sąlygų 3 priedas „Tiekėjų pašalinimo pagrindai“</w:t>
        </w:r>
        <w:r>
          <w:rPr>
            <w:noProof/>
            <w:webHidden/>
          </w:rPr>
          <w:tab/>
        </w:r>
        <w:r>
          <w:rPr>
            <w:noProof/>
            <w:webHidden/>
          </w:rPr>
          <w:fldChar w:fldCharType="begin"/>
        </w:r>
        <w:r>
          <w:rPr>
            <w:noProof/>
            <w:webHidden/>
          </w:rPr>
          <w:instrText xml:space="preserve"> PAGEREF _Toc229482672 \h </w:instrText>
        </w:r>
        <w:r>
          <w:rPr>
            <w:noProof/>
            <w:webHidden/>
          </w:rPr>
        </w:r>
        <w:r>
          <w:rPr>
            <w:noProof/>
            <w:webHidden/>
          </w:rPr>
          <w:fldChar w:fldCharType="separate"/>
        </w:r>
        <w:r>
          <w:rPr>
            <w:noProof/>
            <w:webHidden/>
          </w:rPr>
          <w:t>9</w:t>
        </w:r>
        <w:r>
          <w:rPr>
            <w:noProof/>
            <w:webHidden/>
          </w:rPr>
          <w:fldChar w:fldCharType="end"/>
        </w:r>
      </w:hyperlink>
    </w:p>
    <w:p w14:paraId="786EDEBE" w14:textId="63406517" w:rsidR="00F11EE8" w:rsidRDefault="00F11EE8">
      <w:pPr>
        <w:pStyle w:val="Turinys2"/>
        <w:tabs>
          <w:tab w:val="right" w:leader="dot" w:pos="9628"/>
        </w:tabs>
        <w:rPr>
          <w:rFonts w:eastAsiaTheme="minorEastAsia"/>
          <w:noProof/>
          <w:kern w:val="2"/>
          <w:sz w:val="24"/>
          <w:szCs w:val="24"/>
          <w:lang w:eastAsia="lt-LT"/>
          <w14:ligatures w14:val="standardContextual"/>
        </w:rPr>
      </w:pPr>
      <w:hyperlink w:anchor="_Toc229482673" w:history="1">
        <w:r w:rsidRPr="003F5165">
          <w:rPr>
            <w:rStyle w:val="Hipersaitas"/>
            <w:rFonts w:ascii="Arial" w:eastAsia="Calibri" w:hAnsi="Arial" w:cs="Arial"/>
            <w:noProof/>
          </w:rPr>
          <w:t xml:space="preserve">Pirkimo sąlygų 4 priedas „EBVPD“ </w:t>
        </w:r>
        <w:r w:rsidRPr="003F5165">
          <w:rPr>
            <w:rStyle w:val="Hipersaitas"/>
            <w:rFonts w:ascii="Arial" w:hAnsi="Arial" w:cs="Arial"/>
            <w:noProof/>
          </w:rPr>
          <w:t>(XML formatu)</w:t>
        </w:r>
        <w:r>
          <w:rPr>
            <w:noProof/>
            <w:webHidden/>
          </w:rPr>
          <w:tab/>
        </w:r>
        <w:r>
          <w:rPr>
            <w:noProof/>
            <w:webHidden/>
          </w:rPr>
          <w:fldChar w:fldCharType="begin"/>
        </w:r>
        <w:r>
          <w:rPr>
            <w:noProof/>
            <w:webHidden/>
          </w:rPr>
          <w:instrText xml:space="preserve"> PAGEREF _Toc229482673 \h </w:instrText>
        </w:r>
        <w:r>
          <w:rPr>
            <w:noProof/>
            <w:webHidden/>
          </w:rPr>
        </w:r>
        <w:r>
          <w:rPr>
            <w:noProof/>
            <w:webHidden/>
          </w:rPr>
          <w:fldChar w:fldCharType="separate"/>
        </w:r>
        <w:r>
          <w:rPr>
            <w:noProof/>
            <w:webHidden/>
          </w:rPr>
          <w:t>19</w:t>
        </w:r>
        <w:r>
          <w:rPr>
            <w:noProof/>
            <w:webHidden/>
          </w:rPr>
          <w:fldChar w:fldCharType="end"/>
        </w:r>
      </w:hyperlink>
    </w:p>
    <w:p w14:paraId="506426A5" w14:textId="2E6838D6" w:rsidR="00F11EE8" w:rsidRDefault="00F11EE8">
      <w:pPr>
        <w:pStyle w:val="Turinys2"/>
        <w:tabs>
          <w:tab w:val="right" w:leader="dot" w:pos="9628"/>
        </w:tabs>
        <w:rPr>
          <w:rFonts w:eastAsiaTheme="minorEastAsia"/>
          <w:noProof/>
          <w:kern w:val="2"/>
          <w:sz w:val="24"/>
          <w:szCs w:val="24"/>
          <w:lang w:eastAsia="lt-LT"/>
          <w14:ligatures w14:val="standardContextual"/>
        </w:rPr>
      </w:pPr>
      <w:hyperlink w:anchor="_Toc229482674" w:history="1">
        <w:r w:rsidRPr="003F5165">
          <w:rPr>
            <w:rStyle w:val="Hipersaitas"/>
            <w:rFonts w:ascii="Arial" w:eastAsia="Calibri" w:hAnsi="Arial" w:cs="Arial"/>
            <w:noProof/>
          </w:rPr>
          <w:t>Pirkimo sąlygų 5 priedas „Pasiūlymo forma“</w:t>
        </w:r>
        <w:r>
          <w:rPr>
            <w:noProof/>
            <w:webHidden/>
          </w:rPr>
          <w:tab/>
        </w:r>
        <w:r>
          <w:rPr>
            <w:noProof/>
            <w:webHidden/>
          </w:rPr>
          <w:fldChar w:fldCharType="begin"/>
        </w:r>
        <w:r>
          <w:rPr>
            <w:noProof/>
            <w:webHidden/>
          </w:rPr>
          <w:instrText xml:space="preserve"> PAGEREF _Toc229482674 \h </w:instrText>
        </w:r>
        <w:r>
          <w:rPr>
            <w:noProof/>
            <w:webHidden/>
          </w:rPr>
        </w:r>
        <w:r>
          <w:rPr>
            <w:noProof/>
            <w:webHidden/>
          </w:rPr>
          <w:fldChar w:fldCharType="separate"/>
        </w:r>
        <w:r>
          <w:rPr>
            <w:noProof/>
            <w:webHidden/>
          </w:rPr>
          <w:t>20</w:t>
        </w:r>
        <w:r>
          <w:rPr>
            <w:noProof/>
            <w:webHidden/>
          </w:rPr>
          <w:fldChar w:fldCharType="end"/>
        </w:r>
      </w:hyperlink>
    </w:p>
    <w:p w14:paraId="2D2B5917" w14:textId="4E713D93" w:rsidR="00F11EE8" w:rsidRDefault="00F11EE8">
      <w:pPr>
        <w:pStyle w:val="Turinys2"/>
        <w:tabs>
          <w:tab w:val="right" w:leader="dot" w:pos="9628"/>
        </w:tabs>
        <w:rPr>
          <w:rFonts w:eastAsiaTheme="minorEastAsia"/>
          <w:noProof/>
          <w:kern w:val="2"/>
          <w:sz w:val="24"/>
          <w:szCs w:val="24"/>
          <w:lang w:eastAsia="lt-LT"/>
          <w14:ligatures w14:val="standardContextual"/>
        </w:rPr>
      </w:pPr>
      <w:hyperlink w:anchor="_Toc229482675" w:history="1">
        <w:r w:rsidRPr="003F5165">
          <w:rPr>
            <w:rStyle w:val="Hipersaitas"/>
            <w:rFonts w:ascii="Arial" w:hAnsi="Arial" w:cs="Arial"/>
            <w:noProof/>
          </w:rPr>
          <w:t>Pirkimo sąlygų 6 priedas „Sutarties projektas“</w:t>
        </w:r>
        <w:r>
          <w:rPr>
            <w:noProof/>
            <w:webHidden/>
          </w:rPr>
          <w:tab/>
        </w:r>
        <w:r>
          <w:rPr>
            <w:noProof/>
            <w:webHidden/>
          </w:rPr>
          <w:fldChar w:fldCharType="begin"/>
        </w:r>
        <w:r>
          <w:rPr>
            <w:noProof/>
            <w:webHidden/>
          </w:rPr>
          <w:instrText xml:space="preserve"> PAGEREF _Toc229482675 \h </w:instrText>
        </w:r>
        <w:r>
          <w:rPr>
            <w:noProof/>
            <w:webHidden/>
          </w:rPr>
        </w:r>
        <w:r>
          <w:rPr>
            <w:noProof/>
            <w:webHidden/>
          </w:rPr>
          <w:fldChar w:fldCharType="separate"/>
        </w:r>
        <w:r>
          <w:rPr>
            <w:noProof/>
            <w:webHidden/>
          </w:rPr>
          <w:t>21</w:t>
        </w:r>
        <w:r>
          <w:rPr>
            <w:noProof/>
            <w:webHidden/>
          </w:rPr>
          <w:fldChar w:fldCharType="end"/>
        </w:r>
      </w:hyperlink>
    </w:p>
    <w:p w14:paraId="6B047618" w14:textId="73059654" w:rsidR="00660152" w:rsidRPr="00F77DBB" w:rsidRDefault="00966362" w:rsidP="00571120">
      <w:pPr>
        <w:jc w:val="center"/>
        <w:rPr>
          <w:rFonts w:ascii="Arial" w:hAnsi="Arial" w:cs="Arial"/>
          <w:b/>
          <w:bCs/>
          <w:sz w:val="24"/>
          <w:szCs w:val="24"/>
          <w:lang w:eastAsia="lt-LT"/>
        </w:rPr>
      </w:pPr>
      <w:r w:rsidRPr="00F77DBB">
        <w:rPr>
          <w:rFonts w:ascii="Arial" w:hAnsi="Arial" w:cs="Arial"/>
          <w:b/>
          <w:bCs/>
          <w:sz w:val="24"/>
          <w:szCs w:val="24"/>
          <w:lang w:eastAsia="lt-LT"/>
        </w:rPr>
        <w:fldChar w:fldCharType="end"/>
      </w:r>
    </w:p>
    <w:p w14:paraId="64821EC3" w14:textId="77777777" w:rsidR="002B1DD6" w:rsidRPr="00F77DBB" w:rsidRDefault="002B1DD6" w:rsidP="00571120">
      <w:pPr>
        <w:jc w:val="center"/>
        <w:rPr>
          <w:rFonts w:ascii="Arial" w:hAnsi="Arial" w:cs="Arial"/>
          <w:b/>
          <w:bCs/>
          <w:sz w:val="24"/>
          <w:szCs w:val="24"/>
          <w:lang w:eastAsia="lt-LT"/>
        </w:rPr>
      </w:pPr>
    </w:p>
    <w:p w14:paraId="153713B4" w14:textId="77777777" w:rsidR="002B1DD6" w:rsidRPr="00F77DBB" w:rsidRDefault="002B1DD6" w:rsidP="00571120">
      <w:pPr>
        <w:jc w:val="center"/>
        <w:rPr>
          <w:rFonts w:ascii="Arial" w:hAnsi="Arial" w:cs="Arial"/>
          <w:b/>
          <w:bCs/>
          <w:sz w:val="24"/>
          <w:szCs w:val="24"/>
          <w:lang w:eastAsia="lt-LT"/>
        </w:rPr>
      </w:pPr>
    </w:p>
    <w:p w14:paraId="6DD2D3B8" w14:textId="77777777" w:rsidR="002B1DD6" w:rsidRPr="00F77DBB" w:rsidRDefault="002B1DD6" w:rsidP="00571120">
      <w:pPr>
        <w:jc w:val="center"/>
        <w:rPr>
          <w:rFonts w:ascii="Arial" w:hAnsi="Arial" w:cs="Arial"/>
          <w:b/>
          <w:bCs/>
          <w:sz w:val="24"/>
          <w:szCs w:val="24"/>
          <w:lang w:eastAsia="lt-LT"/>
        </w:rPr>
      </w:pPr>
    </w:p>
    <w:p w14:paraId="74C7B4CC" w14:textId="77777777" w:rsidR="00F218B9" w:rsidRPr="00F77DBB" w:rsidRDefault="00F218B9" w:rsidP="00571120">
      <w:pPr>
        <w:jc w:val="center"/>
        <w:rPr>
          <w:rFonts w:ascii="Arial" w:hAnsi="Arial" w:cs="Arial"/>
          <w:b/>
          <w:bCs/>
          <w:sz w:val="24"/>
          <w:szCs w:val="24"/>
          <w:lang w:eastAsia="lt-LT"/>
        </w:rPr>
      </w:pPr>
    </w:p>
    <w:p w14:paraId="4124139F" w14:textId="77777777" w:rsidR="002B1DD6" w:rsidRPr="00F77DBB" w:rsidRDefault="002B1DD6" w:rsidP="00571120">
      <w:pPr>
        <w:jc w:val="center"/>
        <w:rPr>
          <w:rFonts w:ascii="Arial" w:hAnsi="Arial" w:cs="Arial"/>
          <w:b/>
          <w:bCs/>
          <w:sz w:val="24"/>
          <w:szCs w:val="24"/>
          <w:lang w:eastAsia="lt-LT"/>
        </w:rPr>
      </w:pPr>
    </w:p>
    <w:p w14:paraId="0C67CB15" w14:textId="6A367387" w:rsidR="00A36D0D" w:rsidRPr="00F77DBB" w:rsidRDefault="00966362"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2" w:name="_Toc229482658"/>
      <w:r w:rsidRPr="00F77DBB">
        <w:rPr>
          <w:rFonts w:ascii="Arial" w:eastAsiaTheme="majorEastAsia" w:hAnsi="Arial" w:cs="Arial"/>
          <w:b/>
          <w:bCs/>
          <w:color w:val="8496B0" w:themeColor="text2" w:themeTint="99"/>
          <w:spacing w:val="4"/>
          <w:sz w:val="24"/>
          <w:szCs w:val="24"/>
        </w:rPr>
        <w:lastRenderedPageBreak/>
        <w:t>Bendroji informacija</w:t>
      </w:r>
      <w:bookmarkEnd w:id="2"/>
    </w:p>
    <w:p w14:paraId="08785BD6" w14:textId="174E129F" w:rsidR="00A36D0D" w:rsidRPr="00F77DBB" w:rsidRDefault="00A36D0D" w:rsidP="00E05575">
      <w:pPr>
        <w:pStyle w:val="Betarp"/>
        <w:numPr>
          <w:ilvl w:val="1"/>
          <w:numId w:val="38"/>
        </w:numPr>
        <w:tabs>
          <w:tab w:val="left" w:pos="426"/>
        </w:tabs>
        <w:spacing w:after="120"/>
        <w:contextualSpacing/>
        <w:jc w:val="both"/>
        <w:rPr>
          <w:rFonts w:ascii="Arial" w:hAnsi="Arial" w:cs="Arial"/>
          <w:b/>
          <w:bCs/>
          <w:sz w:val="24"/>
          <w:szCs w:val="24"/>
        </w:rPr>
      </w:pPr>
      <w:r w:rsidRPr="00F77DBB">
        <w:rPr>
          <w:rFonts w:ascii="Arial" w:hAnsi="Arial" w:cs="Arial"/>
          <w:bCs/>
          <w:sz w:val="24"/>
          <w:szCs w:val="24"/>
        </w:rPr>
        <w:t>Perkantysis subjektas -</w:t>
      </w:r>
      <w:r w:rsidRPr="00F77DBB">
        <w:rPr>
          <w:rFonts w:ascii="Arial" w:hAnsi="Arial" w:cs="Arial"/>
          <w:b/>
          <w:sz w:val="24"/>
          <w:szCs w:val="24"/>
        </w:rPr>
        <w:t xml:space="preserve"> </w:t>
      </w:r>
      <w:r w:rsidRPr="00F77DBB">
        <w:rPr>
          <w:rFonts w:ascii="Arial" w:hAnsi="Arial" w:cs="Arial"/>
          <w:sz w:val="24"/>
          <w:szCs w:val="24"/>
        </w:rPr>
        <w:t>Akcinė bendrovė „Klaipėdos energija“, Danės g. 8, LT-92109 Klaipėda, Įmonės kodas 140249252, PVM mokėtojo kodas LT402492515;</w:t>
      </w:r>
      <w:r w:rsidR="001D248E" w:rsidRPr="00F77DBB">
        <w:rPr>
          <w:rFonts w:ascii="Arial" w:hAnsi="Arial" w:cs="Arial"/>
          <w:sz w:val="24"/>
          <w:szCs w:val="24"/>
        </w:rPr>
        <w:t xml:space="preserve"> Perkantysis subj</w:t>
      </w:r>
      <w:r w:rsidR="00EA1E67" w:rsidRPr="00F77DBB">
        <w:rPr>
          <w:rFonts w:ascii="Arial" w:hAnsi="Arial" w:cs="Arial"/>
          <w:sz w:val="24"/>
          <w:szCs w:val="24"/>
        </w:rPr>
        <w:t>ek</w:t>
      </w:r>
      <w:r w:rsidR="001D248E" w:rsidRPr="00F77DBB">
        <w:rPr>
          <w:rFonts w:ascii="Arial" w:hAnsi="Arial" w:cs="Arial"/>
          <w:sz w:val="24"/>
          <w:szCs w:val="24"/>
        </w:rPr>
        <w:t>tas, vadovaujantis Lietuvos Respublikos nacionaliniam saugumui užtikrinti svarbių objektų apsaugos įstatymo 6 straipsnio 2 dalimi, veikia ūkinės veiklos srityje, kuri laikoma nacionaliniam saugumui užtikrinti strategiškai svarbių ūkio sektorių dalimi.</w:t>
      </w:r>
    </w:p>
    <w:p w14:paraId="501E89DE" w14:textId="5408D472" w:rsidR="00A36D0D" w:rsidRPr="00F77DBB" w:rsidRDefault="00A36D0D" w:rsidP="00E05575">
      <w:pPr>
        <w:pStyle w:val="Sraopastraipa"/>
        <w:numPr>
          <w:ilvl w:val="1"/>
          <w:numId w:val="38"/>
        </w:numPr>
        <w:spacing w:after="0" w:line="240" w:lineRule="auto"/>
        <w:jc w:val="both"/>
        <w:rPr>
          <w:rFonts w:ascii="Arial" w:hAnsi="Arial" w:cs="Arial"/>
          <w:sz w:val="24"/>
          <w:szCs w:val="24"/>
        </w:rPr>
      </w:pPr>
      <w:r w:rsidRPr="00F77DBB">
        <w:rPr>
          <w:rFonts w:ascii="Arial" w:hAnsi="Arial" w:cs="Arial"/>
          <w:color w:val="000000" w:themeColor="text1"/>
          <w:sz w:val="24"/>
          <w:szCs w:val="24"/>
        </w:rPr>
        <w:t xml:space="preserve">Pirkimas neatliekamas naudojantis centralizuotų pirkimų katalogu, </w:t>
      </w:r>
      <w:r w:rsidRPr="00F77DBB">
        <w:rPr>
          <w:rFonts w:ascii="Arial" w:hAnsi="Arial" w:cs="Arial"/>
          <w:sz w:val="24"/>
          <w:szCs w:val="24"/>
        </w:rPr>
        <w:t xml:space="preserve">nes </w:t>
      </w:r>
      <w:r w:rsidR="00C018E6" w:rsidRPr="00F77DBB">
        <w:rPr>
          <w:rFonts w:ascii="Arial" w:hAnsi="Arial" w:cs="Arial"/>
          <w:sz w:val="24"/>
          <w:szCs w:val="24"/>
        </w:rPr>
        <w:t>tokių prekių šis katalogas nesiūlo</w:t>
      </w:r>
      <w:r w:rsidRPr="00F77DBB">
        <w:rPr>
          <w:rFonts w:ascii="Arial" w:hAnsi="Arial" w:cs="Arial"/>
          <w:sz w:val="24"/>
          <w:szCs w:val="24"/>
        </w:rPr>
        <w:t xml:space="preserve">.  </w:t>
      </w:r>
    </w:p>
    <w:p w14:paraId="3E9BEC68" w14:textId="7003BB84"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eastAsia="Times New Roman" w:hAnsi="Arial" w:cs="Arial"/>
          <w:sz w:val="24"/>
          <w:szCs w:val="24"/>
        </w:rPr>
        <w:t>Perkantysis subjektas nerezervuoja teisės dalyvauti pirkime.</w:t>
      </w:r>
    </w:p>
    <w:p w14:paraId="7EC914B0" w14:textId="45D3774C" w:rsidR="00A36D0D" w:rsidRPr="00F77DBB" w:rsidRDefault="00A36D0D" w:rsidP="00E05575">
      <w:pPr>
        <w:pStyle w:val="Sraopastraipa"/>
        <w:numPr>
          <w:ilvl w:val="1"/>
          <w:numId w:val="38"/>
        </w:numPr>
        <w:spacing w:after="0" w:line="240" w:lineRule="auto"/>
        <w:jc w:val="both"/>
        <w:rPr>
          <w:rFonts w:ascii="Arial" w:eastAsia="Calibri" w:hAnsi="Arial" w:cs="Arial"/>
          <w:sz w:val="24"/>
          <w:szCs w:val="24"/>
        </w:rPr>
      </w:pPr>
      <w:r w:rsidRPr="00F77DBB">
        <w:rPr>
          <w:rFonts w:ascii="Arial" w:hAnsi="Arial" w:cs="Arial"/>
          <w:sz w:val="24"/>
          <w:szCs w:val="24"/>
        </w:rPr>
        <w:t>Stebėtojai dalyvauti Komisijos posėdžiuose nėra kviečiami.</w:t>
      </w:r>
    </w:p>
    <w:p w14:paraId="3D729D2C" w14:textId="04CFB2DE" w:rsidR="00A36D0D" w:rsidRPr="00F77DBB" w:rsidRDefault="00A36D0D" w:rsidP="00E05575">
      <w:pPr>
        <w:pStyle w:val="Sraopastraipa"/>
        <w:numPr>
          <w:ilvl w:val="1"/>
          <w:numId w:val="38"/>
        </w:numPr>
        <w:tabs>
          <w:tab w:val="left" w:pos="993"/>
        </w:tabs>
        <w:spacing w:after="0" w:line="240" w:lineRule="auto"/>
        <w:jc w:val="both"/>
        <w:rPr>
          <w:rFonts w:ascii="Arial" w:eastAsia="Arial" w:hAnsi="Arial" w:cs="Arial"/>
          <w:sz w:val="24"/>
          <w:szCs w:val="24"/>
        </w:rPr>
      </w:pPr>
      <w:r w:rsidRPr="00F77DBB">
        <w:rPr>
          <w:rFonts w:ascii="Arial" w:eastAsia="Arial" w:hAnsi="Arial" w:cs="Arial"/>
          <w:sz w:val="24"/>
          <w:szCs w:val="24"/>
        </w:rPr>
        <w:t>Išankstinis skelbimas apie pirkimą nebuvo paskelbtas.</w:t>
      </w:r>
    </w:p>
    <w:p w14:paraId="71046FA9" w14:textId="19BE6B7B" w:rsidR="00A36D0D" w:rsidRPr="00F77DBB"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Pirkime Perkantysis subjektas nenumato skelbti pranešimo dėl savanoriško </w:t>
      </w:r>
      <w:proofErr w:type="spellStart"/>
      <w:r w:rsidRPr="00F77DBB">
        <w:rPr>
          <w:rFonts w:ascii="Arial" w:hAnsi="Arial" w:cs="Arial"/>
          <w:i/>
          <w:iCs/>
          <w:sz w:val="24"/>
          <w:szCs w:val="24"/>
        </w:rPr>
        <w:t>ex</w:t>
      </w:r>
      <w:proofErr w:type="spellEnd"/>
      <w:r w:rsidRPr="00F77DBB">
        <w:rPr>
          <w:rFonts w:ascii="Arial" w:hAnsi="Arial" w:cs="Arial"/>
          <w:i/>
          <w:iCs/>
          <w:sz w:val="24"/>
          <w:szCs w:val="24"/>
        </w:rPr>
        <w:t xml:space="preserve"> ante</w:t>
      </w:r>
      <w:r w:rsidRPr="00F77DBB">
        <w:rPr>
          <w:rFonts w:ascii="Arial" w:hAnsi="Arial" w:cs="Arial"/>
          <w:sz w:val="24"/>
          <w:szCs w:val="24"/>
        </w:rPr>
        <w:t xml:space="preserve"> skaidrumo.</w:t>
      </w:r>
    </w:p>
    <w:p w14:paraId="42600F6A" w14:textId="63AF57B3" w:rsidR="00FC2111" w:rsidRPr="00F77DBB" w:rsidRDefault="00FC2111"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Perkantysis subjektas pirkime netaikys elektroninio aukciono.</w:t>
      </w:r>
    </w:p>
    <w:p w14:paraId="523C8C99" w14:textId="707D68BC" w:rsidR="00A36D0D" w:rsidRPr="00F77DBB" w:rsidRDefault="00A36D0D"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 xml:space="preserve">Pirkime neleidžiama pateikti alternatyvių pasiūlymų. </w:t>
      </w:r>
    </w:p>
    <w:p w14:paraId="3AD2B931" w14:textId="69C10F15" w:rsidR="00B93065" w:rsidRPr="00F77DBB" w:rsidRDefault="00B93065" w:rsidP="00E05575">
      <w:pPr>
        <w:pStyle w:val="Sraopastraipa"/>
        <w:numPr>
          <w:ilvl w:val="1"/>
          <w:numId w:val="38"/>
        </w:numPr>
        <w:tabs>
          <w:tab w:val="left" w:pos="851"/>
          <w:tab w:val="left" w:pos="993"/>
        </w:tabs>
        <w:spacing w:after="0" w:line="240" w:lineRule="auto"/>
        <w:jc w:val="both"/>
        <w:rPr>
          <w:rFonts w:ascii="Arial" w:hAnsi="Arial" w:cs="Arial"/>
          <w:sz w:val="24"/>
          <w:szCs w:val="24"/>
        </w:rPr>
      </w:pPr>
      <w:r w:rsidRPr="00F77DBB">
        <w:rPr>
          <w:rFonts w:ascii="Arial" w:hAnsi="Arial" w:cs="Arial"/>
          <w:sz w:val="24"/>
          <w:szCs w:val="24"/>
        </w:rPr>
        <w:t>Perkantysis subjektas neriboja tiekėjų galimybes pasitelkti subtiekėjus esminių užduočių atlikimui.</w:t>
      </w:r>
    </w:p>
    <w:p w14:paraId="77EA9A20" w14:textId="77777777" w:rsidR="00A36D0D" w:rsidRPr="00F77DBB" w:rsidRDefault="00A36D0D" w:rsidP="00E05575">
      <w:pPr>
        <w:pStyle w:val="Sraopastraipa"/>
        <w:numPr>
          <w:ilvl w:val="1"/>
          <w:numId w:val="38"/>
        </w:numPr>
        <w:tabs>
          <w:tab w:val="left" w:pos="284"/>
        </w:tabs>
        <w:spacing w:after="0" w:line="240" w:lineRule="auto"/>
        <w:jc w:val="both"/>
        <w:rPr>
          <w:rFonts w:ascii="Arial" w:hAnsi="Arial" w:cs="Arial"/>
          <w:sz w:val="24"/>
          <w:szCs w:val="24"/>
        </w:rPr>
      </w:pPr>
      <w:r w:rsidRPr="00F77DBB">
        <w:rPr>
          <w:rFonts w:ascii="Arial" w:eastAsia="Arial" w:hAnsi="Arial" w:cs="Arial"/>
          <w:color w:val="333333"/>
          <w:sz w:val="24"/>
          <w:szCs w:val="24"/>
        </w:rPr>
        <w:t>Bendrosios pirkimo sąlygos yra neatskiriama šių pirkimo sąlygų dalis.</w:t>
      </w:r>
    </w:p>
    <w:p w14:paraId="57E6BADD" w14:textId="77777777" w:rsidR="00A36D0D" w:rsidRPr="00F77DBB" w:rsidRDefault="00A36D0D" w:rsidP="00A36D0D">
      <w:pPr>
        <w:pStyle w:val="Sraopastraipa"/>
        <w:autoSpaceDE w:val="0"/>
        <w:autoSpaceDN w:val="0"/>
        <w:adjustRightInd w:val="0"/>
        <w:spacing w:line="240" w:lineRule="auto"/>
        <w:ind w:left="360"/>
        <w:contextualSpacing w:val="0"/>
        <w:rPr>
          <w:rFonts w:ascii="Arial" w:hAnsi="Arial" w:cs="Arial"/>
          <w:b/>
          <w:bCs/>
          <w:sz w:val="24"/>
          <w:szCs w:val="24"/>
          <w:lang w:eastAsia="lt-LT"/>
        </w:rPr>
      </w:pPr>
    </w:p>
    <w:p w14:paraId="336B2B51" w14:textId="27F30063" w:rsidR="00A36D0D" w:rsidRPr="00F77DBB" w:rsidRDefault="00166BA0" w:rsidP="00A36D0D">
      <w:pPr>
        <w:keepNext/>
        <w:keepLines/>
        <w:numPr>
          <w:ilvl w:val="0"/>
          <w:numId w:val="15"/>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3" w:name="_Toc229482659"/>
      <w:r w:rsidRPr="00F77DBB">
        <w:rPr>
          <w:rFonts w:ascii="Arial" w:eastAsiaTheme="majorEastAsia" w:hAnsi="Arial" w:cs="Arial"/>
          <w:b/>
          <w:bCs/>
          <w:color w:val="8496B0" w:themeColor="text2" w:themeTint="99"/>
          <w:spacing w:val="4"/>
          <w:sz w:val="24"/>
          <w:szCs w:val="24"/>
        </w:rPr>
        <w:t>Pirkimo objektas</w:t>
      </w:r>
      <w:bookmarkEnd w:id="3"/>
    </w:p>
    <w:p w14:paraId="1DE40006" w14:textId="24B0ACFD" w:rsidR="00A36D0D" w:rsidRPr="00F77DBB" w:rsidRDefault="00166BA0"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eastAsia="Calibri" w:hAnsi="Arial" w:cs="Arial"/>
          <w:color w:val="000000" w:themeColor="text1"/>
          <w:sz w:val="24"/>
          <w:szCs w:val="24"/>
        </w:rPr>
        <w:t>Perkan</w:t>
      </w:r>
      <w:r w:rsidR="00F70732" w:rsidRPr="00F77DBB">
        <w:rPr>
          <w:rFonts w:ascii="Arial" w:eastAsia="Calibri" w:hAnsi="Arial" w:cs="Arial"/>
          <w:color w:val="000000" w:themeColor="text1"/>
          <w:sz w:val="24"/>
          <w:szCs w:val="24"/>
        </w:rPr>
        <w:t>čiojo</w:t>
      </w:r>
      <w:r w:rsidRPr="00F77DBB">
        <w:rPr>
          <w:rFonts w:ascii="Arial" w:eastAsia="Calibri" w:hAnsi="Arial" w:cs="Arial"/>
          <w:color w:val="000000" w:themeColor="text1"/>
          <w:sz w:val="24"/>
          <w:szCs w:val="24"/>
        </w:rPr>
        <w:t xml:space="preserve"> subjekt</w:t>
      </w:r>
      <w:r w:rsidR="00F70732" w:rsidRPr="00F77DBB">
        <w:rPr>
          <w:rFonts w:ascii="Arial" w:eastAsia="Calibri" w:hAnsi="Arial" w:cs="Arial"/>
          <w:color w:val="000000" w:themeColor="text1"/>
          <w:sz w:val="24"/>
          <w:szCs w:val="24"/>
        </w:rPr>
        <w:t>o</w:t>
      </w:r>
      <w:r w:rsidR="00A36D0D" w:rsidRPr="00F77DBB">
        <w:rPr>
          <w:rFonts w:ascii="Arial" w:eastAsia="Calibri" w:hAnsi="Arial" w:cs="Arial"/>
          <w:color w:val="000000" w:themeColor="text1"/>
          <w:sz w:val="24"/>
          <w:szCs w:val="24"/>
        </w:rPr>
        <w:t xml:space="preserve"> </w:t>
      </w:r>
      <w:r w:rsidR="00A36D0D" w:rsidRPr="00F77DBB">
        <w:rPr>
          <w:rFonts w:ascii="Arial" w:eastAsia="Calibri" w:hAnsi="Arial" w:cs="Arial"/>
          <w:sz w:val="24"/>
          <w:szCs w:val="24"/>
        </w:rPr>
        <w:t>numato</w:t>
      </w:r>
      <w:r w:rsidR="00F70732" w:rsidRPr="00F77DBB">
        <w:rPr>
          <w:rFonts w:ascii="Arial" w:eastAsia="Calibri" w:hAnsi="Arial" w:cs="Arial"/>
          <w:sz w:val="24"/>
          <w:szCs w:val="24"/>
        </w:rPr>
        <w:t>mas</w:t>
      </w:r>
      <w:r w:rsidR="00A36D0D" w:rsidRPr="00F77DBB">
        <w:rPr>
          <w:rFonts w:ascii="Arial" w:eastAsia="Calibri" w:hAnsi="Arial" w:cs="Arial"/>
          <w:sz w:val="24"/>
          <w:szCs w:val="24"/>
        </w:rPr>
        <w:t xml:space="preserve"> įsigyti</w:t>
      </w:r>
      <w:r w:rsidR="00F70732" w:rsidRPr="00F77DBB">
        <w:rPr>
          <w:rFonts w:ascii="Arial" w:eastAsia="Calibri" w:hAnsi="Arial" w:cs="Arial"/>
          <w:sz w:val="24"/>
          <w:szCs w:val="24"/>
        </w:rPr>
        <w:t xml:space="preserve"> pirkimo objektas:</w:t>
      </w:r>
      <w:r w:rsidR="00A36D0D" w:rsidRPr="00F77DBB">
        <w:rPr>
          <w:rFonts w:ascii="Arial" w:eastAsia="Calibri" w:hAnsi="Arial" w:cs="Arial"/>
          <w:sz w:val="24"/>
          <w:szCs w:val="24"/>
        </w:rPr>
        <w:t xml:space="preserve"> </w:t>
      </w:r>
      <w:r w:rsidR="00242BBA">
        <w:rPr>
          <w:rFonts w:ascii="Arial" w:eastAsia="Calibri" w:hAnsi="Arial" w:cs="Arial"/>
          <w:sz w:val="24"/>
          <w:szCs w:val="24"/>
        </w:rPr>
        <w:t>Elektros varikliai</w:t>
      </w:r>
      <w:r w:rsidR="009F2A7D">
        <w:rPr>
          <w:rFonts w:ascii="Arial" w:hAnsi="Arial" w:cs="Arial"/>
          <w:sz w:val="24"/>
          <w:szCs w:val="24"/>
        </w:rPr>
        <w:t xml:space="preserve"> </w:t>
      </w:r>
      <w:r w:rsidR="008809B4" w:rsidRPr="00F77DBB">
        <w:rPr>
          <w:rFonts w:ascii="Arial" w:hAnsi="Arial" w:cs="Arial"/>
          <w:sz w:val="24"/>
          <w:szCs w:val="24"/>
        </w:rPr>
        <w:t>(toliau – Prekė)</w:t>
      </w:r>
      <w:r w:rsidR="00A36D0D" w:rsidRPr="00F77DBB">
        <w:rPr>
          <w:rFonts w:ascii="Arial" w:eastAsia="Calibri" w:hAnsi="Arial" w:cs="Arial"/>
          <w:sz w:val="24"/>
          <w:szCs w:val="24"/>
        </w:rPr>
        <w:t>.</w:t>
      </w:r>
      <w:r w:rsidR="00A36D0D" w:rsidRPr="00F77DBB">
        <w:rPr>
          <w:rFonts w:ascii="Arial" w:hAnsi="Arial" w:cs="Arial"/>
          <w:sz w:val="24"/>
          <w:szCs w:val="24"/>
        </w:rPr>
        <w:t xml:space="preserve"> </w:t>
      </w:r>
    </w:p>
    <w:p w14:paraId="5BD1C427" w14:textId="6CE5B895" w:rsidR="008809B4" w:rsidRPr="00F77DBB" w:rsidRDefault="008809B4" w:rsidP="00E05575">
      <w:pPr>
        <w:pStyle w:val="Betarp"/>
        <w:numPr>
          <w:ilvl w:val="1"/>
          <w:numId w:val="39"/>
        </w:numPr>
        <w:tabs>
          <w:tab w:val="left" w:pos="426"/>
        </w:tabs>
        <w:spacing w:after="120"/>
        <w:contextualSpacing/>
        <w:jc w:val="both"/>
        <w:rPr>
          <w:rFonts w:ascii="Arial" w:hAnsi="Arial" w:cs="Arial"/>
          <w:color w:val="FF0000"/>
          <w:sz w:val="24"/>
          <w:szCs w:val="24"/>
        </w:rPr>
      </w:pPr>
      <w:r w:rsidRPr="00F77DBB">
        <w:rPr>
          <w:rFonts w:ascii="Arial" w:hAnsi="Arial" w:cs="Arial"/>
          <w:sz w:val="24"/>
          <w:szCs w:val="24"/>
          <w:lang w:eastAsia="en-US"/>
        </w:rPr>
        <w:t>Pirkimo objekto koda</w:t>
      </w:r>
      <w:r w:rsidR="001809C2">
        <w:rPr>
          <w:rFonts w:ascii="Arial" w:hAnsi="Arial" w:cs="Arial"/>
          <w:sz w:val="24"/>
          <w:szCs w:val="24"/>
          <w:lang w:eastAsia="en-US"/>
        </w:rPr>
        <w:t>s</w:t>
      </w:r>
      <w:r w:rsidRPr="00F77DBB">
        <w:rPr>
          <w:rFonts w:ascii="Arial" w:hAnsi="Arial" w:cs="Arial"/>
          <w:sz w:val="24"/>
          <w:szCs w:val="24"/>
          <w:lang w:eastAsia="en-US"/>
        </w:rPr>
        <w:t xml:space="preserve"> pagal bendrąjį viešųjų pirkimų žodyną: </w:t>
      </w:r>
      <w:r w:rsidR="00B7408C">
        <w:rPr>
          <w:rFonts w:ascii="Arial" w:hAnsi="Arial" w:cs="Arial"/>
          <w:sz w:val="24"/>
          <w:szCs w:val="24"/>
        </w:rPr>
        <w:t>3</w:t>
      </w:r>
      <w:r w:rsidR="003D4F69">
        <w:rPr>
          <w:rFonts w:ascii="Arial" w:hAnsi="Arial" w:cs="Arial"/>
          <w:sz w:val="24"/>
          <w:szCs w:val="24"/>
        </w:rPr>
        <w:t>1</w:t>
      </w:r>
      <w:r w:rsidR="00B7408C">
        <w:rPr>
          <w:rFonts w:ascii="Arial" w:hAnsi="Arial" w:cs="Arial"/>
          <w:sz w:val="24"/>
          <w:szCs w:val="24"/>
        </w:rPr>
        <w:t>1</w:t>
      </w:r>
      <w:r w:rsidR="003D4F69">
        <w:rPr>
          <w:rFonts w:ascii="Arial" w:hAnsi="Arial" w:cs="Arial"/>
          <w:sz w:val="24"/>
          <w:szCs w:val="24"/>
        </w:rPr>
        <w:t>0</w:t>
      </w:r>
      <w:r w:rsidR="00162A31">
        <w:rPr>
          <w:rFonts w:ascii="Arial" w:hAnsi="Arial" w:cs="Arial"/>
          <w:sz w:val="24"/>
          <w:szCs w:val="24"/>
        </w:rPr>
        <w:t>0000-</w:t>
      </w:r>
      <w:r w:rsidR="003D4F69">
        <w:rPr>
          <w:rFonts w:ascii="Arial" w:hAnsi="Arial" w:cs="Arial"/>
          <w:sz w:val="24"/>
          <w:szCs w:val="24"/>
        </w:rPr>
        <w:t>7</w:t>
      </w:r>
      <w:r w:rsidRPr="00F77DBB">
        <w:rPr>
          <w:rFonts w:ascii="Arial" w:hAnsi="Arial" w:cs="Arial"/>
          <w:sz w:val="24"/>
          <w:szCs w:val="24"/>
          <w:lang w:eastAsia="en-US"/>
        </w:rPr>
        <w:t>.</w:t>
      </w:r>
    </w:p>
    <w:p w14:paraId="4EF17651" w14:textId="5AD734A0" w:rsidR="008809B4" w:rsidRPr="00BE37F9" w:rsidRDefault="00CA1314" w:rsidP="00E05575">
      <w:pPr>
        <w:pStyle w:val="Betarp"/>
        <w:numPr>
          <w:ilvl w:val="1"/>
          <w:numId w:val="39"/>
        </w:numPr>
        <w:tabs>
          <w:tab w:val="left" w:pos="426"/>
        </w:tabs>
        <w:spacing w:after="120"/>
        <w:contextualSpacing/>
        <w:jc w:val="both"/>
        <w:rPr>
          <w:rFonts w:ascii="Arial" w:hAnsi="Arial" w:cs="Arial"/>
          <w:color w:val="FF0000"/>
          <w:sz w:val="24"/>
          <w:szCs w:val="24"/>
        </w:rPr>
      </w:pPr>
      <w:r w:rsidRPr="00DA4709">
        <w:rPr>
          <w:rFonts w:ascii="Arial" w:eastAsia="Calibri" w:hAnsi="Arial" w:cs="Arial"/>
          <w:color w:val="000000" w:themeColor="text1"/>
          <w:sz w:val="24"/>
          <w:szCs w:val="24"/>
        </w:rPr>
        <w:t xml:space="preserve">Perkantysis subjektas </w:t>
      </w:r>
      <w:r w:rsidRPr="00DA4709">
        <w:rPr>
          <w:rFonts w:ascii="Arial" w:hAnsi="Arial" w:cs="Arial"/>
          <w:sz w:val="24"/>
          <w:szCs w:val="24"/>
        </w:rPr>
        <w:t xml:space="preserve">siekdamas sumažinti elektros energijos sąnaudas, numato pakeisti 10 vnt. žemos efektyvumo klasės 0,4 </w:t>
      </w:r>
      <w:proofErr w:type="spellStart"/>
      <w:r w:rsidRPr="00DA4709">
        <w:rPr>
          <w:rFonts w:ascii="Arial" w:hAnsi="Arial" w:cs="Arial"/>
          <w:sz w:val="24"/>
          <w:szCs w:val="24"/>
        </w:rPr>
        <w:t>kV</w:t>
      </w:r>
      <w:proofErr w:type="spellEnd"/>
      <w:r w:rsidRPr="00DA4709">
        <w:rPr>
          <w:rFonts w:ascii="Arial" w:hAnsi="Arial" w:cs="Arial"/>
          <w:sz w:val="24"/>
          <w:szCs w:val="24"/>
        </w:rPr>
        <w:t xml:space="preserve"> elektros variklių naujais, IE4 efektyvumo klasę atitinkančiais elektros varikliais.</w:t>
      </w:r>
      <w:r>
        <w:t xml:space="preserve"> </w:t>
      </w:r>
      <w:r w:rsidR="00F218B9" w:rsidRPr="00F77DBB">
        <w:rPr>
          <w:rFonts w:ascii="Arial" w:hAnsi="Arial" w:cs="Arial"/>
          <w:sz w:val="24"/>
          <w:szCs w:val="24"/>
        </w:rPr>
        <w:t>Reikalavimai pirkimo objektui nustatyti specialiųjų pirkimo sąlygų 2 priede „Techninė specifikacija“.</w:t>
      </w:r>
    </w:p>
    <w:p w14:paraId="2A1E03BC" w14:textId="19CFFA30" w:rsidR="00BE37F9" w:rsidRPr="001E4629" w:rsidRDefault="001C1032" w:rsidP="00E05575">
      <w:pPr>
        <w:pStyle w:val="Betarp"/>
        <w:numPr>
          <w:ilvl w:val="1"/>
          <w:numId w:val="39"/>
        </w:numPr>
        <w:tabs>
          <w:tab w:val="left" w:pos="426"/>
        </w:tabs>
        <w:spacing w:after="120"/>
        <w:contextualSpacing/>
        <w:jc w:val="both"/>
        <w:rPr>
          <w:rFonts w:ascii="Arial" w:hAnsi="Arial" w:cs="Arial"/>
          <w:color w:val="FF0000"/>
          <w:sz w:val="24"/>
          <w:szCs w:val="24"/>
        </w:rPr>
      </w:pPr>
      <w:r>
        <w:rPr>
          <w:rFonts w:ascii="Arial" w:hAnsi="Arial" w:cs="Arial"/>
          <w:sz w:val="24"/>
          <w:szCs w:val="24"/>
        </w:rPr>
        <w:t xml:space="preserve">Įsigyjamų </w:t>
      </w:r>
      <w:r w:rsidR="00705BC3">
        <w:rPr>
          <w:rFonts w:ascii="Arial" w:hAnsi="Arial" w:cs="Arial"/>
          <w:sz w:val="24"/>
          <w:szCs w:val="24"/>
        </w:rPr>
        <w:t>Prekių energ</w:t>
      </w:r>
      <w:r w:rsidR="00662EFF">
        <w:rPr>
          <w:rFonts w:ascii="Arial" w:hAnsi="Arial" w:cs="Arial"/>
          <w:sz w:val="24"/>
          <w:szCs w:val="24"/>
        </w:rPr>
        <w:t>ijos vartojimo efektyvumo</w:t>
      </w:r>
      <w:r w:rsidR="008E2A40" w:rsidRPr="001E4629">
        <w:rPr>
          <w:rFonts w:ascii="Arial" w:hAnsi="Arial" w:cs="Arial"/>
          <w:sz w:val="24"/>
          <w:szCs w:val="24"/>
        </w:rPr>
        <w:t xml:space="preserve"> reikalavimai apibrėžti specialiųjų pirkimo sąlygų 2</w:t>
      </w:r>
      <w:r w:rsidR="008E2A40" w:rsidRPr="001E4629">
        <w:rPr>
          <w:rFonts w:ascii="Arial" w:hAnsi="Arial" w:cs="Arial"/>
          <w:color w:val="00B050"/>
          <w:sz w:val="24"/>
          <w:szCs w:val="24"/>
        </w:rPr>
        <w:t xml:space="preserve"> </w:t>
      </w:r>
      <w:r w:rsidR="008E2A40" w:rsidRPr="001E4629">
        <w:rPr>
          <w:rFonts w:ascii="Arial" w:hAnsi="Arial" w:cs="Arial"/>
          <w:sz w:val="24"/>
          <w:szCs w:val="24"/>
        </w:rPr>
        <w:t>priede</w:t>
      </w:r>
      <w:r w:rsidR="00C538BA">
        <w:rPr>
          <w:rFonts w:ascii="Arial" w:hAnsi="Arial" w:cs="Arial"/>
          <w:sz w:val="24"/>
          <w:szCs w:val="24"/>
        </w:rPr>
        <w:t xml:space="preserve"> </w:t>
      </w:r>
      <w:r w:rsidR="00C538BA" w:rsidRPr="00F77DBB">
        <w:rPr>
          <w:rFonts w:ascii="Arial" w:hAnsi="Arial" w:cs="Arial"/>
          <w:sz w:val="24"/>
          <w:szCs w:val="24"/>
        </w:rPr>
        <w:t>„Techninė specifikacija“</w:t>
      </w:r>
      <w:r w:rsidR="008E2A40" w:rsidRPr="001E4629">
        <w:rPr>
          <w:rFonts w:ascii="Arial" w:hAnsi="Arial" w:cs="Arial"/>
          <w:sz w:val="24"/>
          <w:szCs w:val="24"/>
        </w:rPr>
        <w:t xml:space="preserve"> bei LR Energetikos ministro įsakymu </w:t>
      </w:r>
      <w:r w:rsidR="008E2A40" w:rsidRPr="001E4629">
        <w:rPr>
          <w:rFonts w:ascii="Arial" w:hAnsi="Arial" w:cs="Arial"/>
          <w:color w:val="000000"/>
          <w:sz w:val="24"/>
          <w:szCs w:val="24"/>
        </w:rPr>
        <w:t>2015 m. birželio 18 d. Nr. 1-154</w:t>
      </w:r>
      <w:r w:rsidR="008E2A40" w:rsidRPr="001E4629">
        <w:rPr>
          <w:rFonts w:ascii="Arial" w:hAnsi="Arial" w:cs="Arial"/>
          <w:sz w:val="24"/>
          <w:szCs w:val="24"/>
        </w:rPr>
        <w:t xml:space="preserve"> „Dėl prekių, išskyrus kelių transporto priemones, kurioms viešųjų pirkimų metu taikomi energijos vartojimo efektyvumo reikalavimai, sąrašo patvirtinimo“ patvirtintame sąraše.</w:t>
      </w:r>
    </w:p>
    <w:p w14:paraId="56E8290B" w14:textId="754B55A3" w:rsidR="00F25BEC" w:rsidRPr="00F77DBB" w:rsidRDefault="00166BA0" w:rsidP="005450E9">
      <w:pPr>
        <w:pStyle w:val="Betarp"/>
        <w:numPr>
          <w:ilvl w:val="1"/>
          <w:numId w:val="39"/>
        </w:numPr>
        <w:tabs>
          <w:tab w:val="left" w:pos="426"/>
        </w:tabs>
        <w:spacing w:after="120"/>
        <w:contextualSpacing/>
        <w:jc w:val="both"/>
        <w:rPr>
          <w:rFonts w:ascii="Arial" w:hAnsi="Arial" w:cs="Arial"/>
          <w:color w:val="00B050"/>
          <w:sz w:val="24"/>
          <w:szCs w:val="24"/>
        </w:rPr>
      </w:pPr>
      <w:r w:rsidRPr="005346DB">
        <w:rPr>
          <w:rFonts w:ascii="Arial" w:hAnsi="Arial" w:cs="Arial"/>
          <w:sz w:val="24"/>
          <w:szCs w:val="24"/>
        </w:rPr>
        <w:t xml:space="preserve">Pirkimo </w:t>
      </w:r>
      <w:r w:rsidRPr="00F77DBB">
        <w:rPr>
          <w:rFonts w:ascii="Arial" w:hAnsi="Arial" w:cs="Arial"/>
          <w:sz w:val="24"/>
          <w:szCs w:val="24"/>
        </w:rPr>
        <w:t>objektas į dalis neskaidomas</w:t>
      </w:r>
      <w:r w:rsidR="005450E9" w:rsidRPr="00F77DBB">
        <w:rPr>
          <w:rFonts w:ascii="Arial" w:hAnsi="Arial" w:cs="Arial"/>
          <w:sz w:val="24"/>
          <w:szCs w:val="24"/>
        </w:rPr>
        <w:t>.</w:t>
      </w:r>
      <w:r w:rsidR="008809B4" w:rsidRPr="00F77DBB">
        <w:rPr>
          <w:rFonts w:ascii="Arial" w:hAnsi="Arial" w:cs="Arial"/>
          <w:sz w:val="24"/>
          <w:szCs w:val="24"/>
        </w:rPr>
        <w:t xml:space="preserve"> Pasiūlymas turi būti pateiktas visai pirkimo apimčiai.</w:t>
      </w:r>
    </w:p>
    <w:p w14:paraId="4A9808DD" w14:textId="6FFFBB16" w:rsidR="008809B4" w:rsidRPr="00F77DBB" w:rsidRDefault="008809B4"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eastAsia="Times New Roman" w:hAnsi="Arial" w:cs="Arial"/>
          <w:iCs/>
          <w:sz w:val="24"/>
          <w:szCs w:val="24"/>
        </w:rPr>
        <w:t>Prek</w:t>
      </w:r>
      <w:r w:rsidR="00504BF0">
        <w:rPr>
          <w:rFonts w:ascii="Arial" w:eastAsia="Times New Roman" w:hAnsi="Arial" w:cs="Arial"/>
          <w:iCs/>
          <w:sz w:val="24"/>
          <w:szCs w:val="24"/>
        </w:rPr>
        <w:t>ės</w:t>
      </w:r>
      <w:r w:rsidRPr="00F77DBB">
        <w:rPr>
          <w:rFonts w:ascii="Arial" w:eastAsia="Times New Roman" w:hAnsi="Arial" w:cs="Arial"/>
          <w:iCs/>
          <w:sz w:val="24"/>
          <w:szCs w:val="24"/>
        </w:rPr>
        <w:t xml:space="preserve"> pristatymo terminas ne ilg</w:t>
      </w:r>
      <w:r w:rsidR="006F79DA" w:rsidRPr="00F77DBB">
        <w:rPr>
          <w:rFonts w:ascii="Arial" w:eastAsia="Times New Roman" w:hAnsi="Arial" w:cs="Arial"/>
          <w:iCs/>
          <w:sz w:val="24"/>
          <w:szCs w:val="24"/>
        </w:rPr>
        <w:t>esnis</w:t>
      </w:r>
      <w:r w:rsidRPr="00F77DBB">
        <w:rPr>
          <w:rFonts w:ascii="Arial" w:eastAsia="Times New Roman" w:hAnsi="Arial" w:cs="Arial"/>
          <w:iCs/>
          <w:sz w:val="24"/>
          <w:szCs w:val="24"/>
        </w:rPr>
        <w:t xml:space="preserve"> kaip </w:t>
      </w:r>
      <w:r w:rsidR="00097D17">
        <w:rPr>
          <w:rFonts w:ascii="Arial" w:eastAsia="Times New Roman" w:hAnsi="Arial" w:cs="Arial"/>
          <w:iCs/>
          <w:sz w:val="24"/>
          <w:szCs w:val="24"/>
        </w:rPr>
        <w:t>4</w:t>
      </w:r>
      <w:r w:rsidR="006F79DA" w:rsidRPr="00F77DBB">
        <w:rPr>
          <w:rFonts w:ascii="Arial" w:eastAsia="Times New Roman" w:hAnsi="Arial" w:cs="Arial"/>
          <w:iCs/>
          <w:sz w:val="24"/>
          <w:szCs w:val="24"/>
        </w:rPr>
        <w:t xml:space="preserve"> (</w:t>
      </w:r>
      <w:r w:rsidR="00097D17">
        <w:rPr>
          <w:rFonts w:ascii="Arial" w:eastAsia="Times New Roman" w:hAnsi="Arial" w:cs="Arial"/>
          <w:iCs/>
          <w:sz w:val="24"/>
          <w:szCs w:val="24"/>
        </w:rPr>
        <w:t>keturi</w:t>
      </w:r>
      <w:r w:rsidR="006F79DA" w:rsidRPr="00F77DBB">
        <w:rPr>
          <w:rFonts w:ascii="Arial" w:eastAsia="Times New Roman" w:hAnsi="Arial" w:cs="Arial"/>
          <w:iCs/>
          <w:sz w:val="24"/>
          <w:szCs w:val="24"/>
        </w:rPr>
        <w:t>)</w:t>
      </w:r>
      <w:r w:rsidRPr="00F77DBB">
        <w:rPr>
          <w:rFonts w:ascii="Arial" w:eastAsia="Times New Roman" w:hAnsi="Arial" w:cs="Arial"/>
          <w:iCs/>
          <w:sz w:val="24"/>
          <w:szCs w:val="24"/>
        </w:rPr>
        <w:t xml:space="preserve"> </w:t>
      </w:r>
      <w:r w:rsidR="00F218B9" w:rsidRPr="00F77DBB">
        <w:rPr>
          <w:rFonts w:ascii="Arial" w:eastAsia="Times New Roman" w:hAnsi="Arial" w:cs="Arial"/>
          <w:iCs/>
          <w:sz w:val="24"/>
          <w:szCs w:val="24"/>
        </w:rPr>
        <w:t>mė</w:t>
      </w:r>
      <w:r w:rsidR="00075D55">
        <w:rPr>
          <w:rFonts w:ascii="Arial" w:eastAsia="Times New Roman" w:hAnsi="Arial" w:cs="Arial"/>
          <w:iCs/>
          <w:sz w:val="24"/>
          <w:szCs w:val="24"/>
        </w:rPr>
        <w:t>nesiai</w:t>
      </w:r>
      <w:r w:rsidRPr="00F77DBB">
        <w:rPr>
          <w:rFonts w:ascii="Arial" w:eastAsia="Times New Roman" w:hAnsi="Arial" w:cs="Arial"/>
          <w:iCs/>
          <w:sz w:val="24"/>
          <w:szCs w:val="24"/>
        </w:rPr>
        <w:t xml:space="preserve"> nuo </w:t>
      </w:r>
      <w:r w:rsidR="008B3722" w:rsidRPr="00F77DBB">
        <w:rPr>
          <w:rFonts w:ascii="Arial" w:eastAsia="Times New Roman" w:hAnsi="Arial" w:cs="Arial"/>
          <w:iCs/>
          <w:sz w:val="24"/>
          <w:szCs w:val="24"/>
        </w:rPr>
        <w:t>sutarties pasirašymo</w:t>
      </w:r>
      <w:r w:rsidRPr="00F77DBB">
        <w:rPr>
          <w:rFonts w:ascii="Arial" w:eastAsia="Times New Roman" w:hAnsi="Arial" w:cs="Arial"/>
          <w:iCs/>
          <w:sz w:val="24"/>
          <w:szCs w:val="24"/>
        </w:rPr>
        <w:t xml:space="preserve"> dienos</w:t>
      </w:r>
      <w:r w:rsidRPr="00F77DBB">
        <w:rPr>
          <w:rFonts w:ascii="Arial" w:hAnsi="Arial" w:cs="Arial"/>
          <w:sz w:val="24"/>
          <w:szCs w:val="24"/>
          <w:lang w:eastAsia="en-US"/>
        </w:rPr>
        <w:t>.</w:t>
      </w:r>
      <w:r w:rsidR="00F218B9" w:rsidRPr="00F77DBB">
        <w:rPr>
          <w:rFonts w:ascii="Arial" w:hAnsi="Arial" w:cs="Arial"/>
          <w:sz w:val="24"/>
          <w:szCs w:val="24"/>
          <w:lang w:eastAsia="en-US"/>
        </w:rPr>
        <w:t xml:space="preserve"> </w:t>
      </w:r>
    </w:p>
    <w:p w14:paraId="7B5C8A86" w14:textId="138D8DFC" w:rsidR="008809B4" w:rsidRPr="00F77DBB" w:rsidRDefault="008809B4" w:rsidP="005450E9">
      <w:pPr>
        <w:pStyle w:val="Betarp"/>
        <w:numPr>
          <w:ilvl w:val="1"/>
          <w:numId w:val="39"/>
        </w:numPr>
        <w:tabs>
          <w:tab w:val="left" w:pos="426"/>
        </w:tabs>
        <w:spacing w:after="120"/>
        <w:contextualSpacing/>
        <w:jc w:val="both"/>
        <w:rPr>
          <w:rFonts w:ascii="Arial" w:hAnsi="Arial" w:cs="Arial"/>
          <w:color w:val="00B050"/>
          <w:sz w:val="24"/>
          <w:szCs w:val="24"/>
        </w:rPr>
      </w:pPr>
      <w:r w:rsidRPr="00F77DBB">
        <w:rPr>
          <w:rFonts w:ascii="Arial" w:hAnsi="Arial" w:cs="Arial"/>
          <w:bCs/>
          <w:sz w:val="24"/>
          <w:szCs w:val="24"/>
        </w:rPr>
        <w:t>Prek</w:t>
      </w:r>
      <w:r w:rsidR="00074E5C">
        <w:rPr>
          <w:rFonts w:ascii="Arial" w:hAnsi="Arial" w:cs="Arial"/>
          <w:bCs/>
          <w:sz w:val="24"/>
          <w:szCs w:val="24"/>
        </w:rPr>
        <w:t>ės</w:t>
      </w:r>
      <w:r w:rsidRPr="00F77DBB">
        <w:rPr>
          <w:rFonts w:ascii="Arial" w:hAnsi="Arial" w:cs="Arial"/>
          <w:bCs/>
          <w:sz w:val="24"/>
          <w:szCs w:val="24"/>
        </w:rPr>
        <w:t xml:space="preserve"> pristatymo vieta</w:t>
      </w:r>
      <w:r w:rsidRPr="00F77DBB">
        <w:rPr>
          <w:rFonts w:ascii="Arial" w:hAnsi="Arial" w:cs="Arial"/>
          <w:sz w:val="24"/>
          <w:szCs w:val="24"/>
        </w:rPr>
        <w:t>: AB „Klaipėdos energija“ Šilutės pl. 26, Klaipėdoje.</w:t>
      </w:r>
    </w:p>
    <w:p w14:paraId="389FCC4E" w14:textId="5FDC0303"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F77DBB">
        <w:rPr>
          <w:rFonts w:ascii="Arial" w:eastAsia="Calibri" w:hAnsi="Arial" w:cs="Arial"/>
          <w:color w:val="000000" w:themeColor="text1"/>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56DA7F9" w14:textId="148FDF16" w:rsidR="00F25BEC" w:rsidRPr="00F77DBB" w:rsidRDefault="00F25BEC" w:rsidP="00F25BEC">
      <w:pPr>
        <w:pStyle w:val="Betarp"/>
        <w:numPr>
          <w:ilvl w:val="1"/>
          <w:numId w:val="39"/>
        </w:numPr>
        <w:tabs>
          <w:tab w:val="left" w:pos="426"/>
        </w:tabs>
        <w:spacing w:after="120"/>
        <w:contextualSpacing/>
        <w:jc w:val="both"/>
        <w:rPr>
          <w:rFonts w:ascii="Arial" w:eastAsia="Calibri" w:hAnsi="Arial" w:cs="Arial"/>
          <w:color w:val="000000" w:themeColor="text1"/>
          <w:sz w:val="24"/>
          <w:szCs w:val="24"/>
        </w:rPr>
      </w:pPr>
      <w:r w:rsidRPr="00F77DBB">
        <w:rPr>
          <w:rFonts w:ascii="Arial" w:eastAsia="Calibri" w:hAnsi="Arial" w:cs="Arial"/>
          <w:color w:val="000000" w:themeColor="text1"/>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4488CCC" w14:textId="77777777"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4" w:name="_Toc229482660"/>
      <w:r w:rsidRPr="00F77DBB">
        <w:rPr>
          <w:rFonts w:ascii="Arial" w:eastAsiaTheme="majorEastAsia" w:hAnsi="Arial" w:cs="Arial"/>
          <w:b/>
          <w:bCs/>
          <w:color w:val="8496B0" w:themeColor="text2" w:themeTint="99"/>
          <w:spacing w:val="4"/>
          <w:sz w:val="24"/>
          <w:szCs w:val="24"/>
        </w:rPr>
        <w:lastRenderedPageBreak/>
        <w:t>Susitikimas su tiekėjais ir objekto apžiūra</w:t>
      </w:r>
      <w:bookmarkEnd w:id="4"/>
    </w:p>
    <w:p w14:paraId="23951685" w14:textId="3BB61DEE" w:rsidR="00166BA0" w:rsidRPr="00F77DBB" w:rsidRDefault="00166BA0" w:rsidP="00E05575">
      <w:pPr>
        <w:pStyle w:val="Betarp"/>
        <w:numPr>
          <w:ilvl w:val="1"/>
          <w:numId w:val="39"/>
        </w:numPr>
        <w:tabs>
          <w:tab w:val="left" w:pos="426"/>
        </w:tabs>
        <w:spacing w:after="120"/>
        <w:contextualSpacing/>
        <w:jc w:val="both"/>
        <w:rPr>
          <w:rFonts w:ascii="Arial" w:hAnsi="Arial" w:cs="Arial"/>
          <w:i/>
          <w:color w:val="FF0000"/>
          <w:sz w:val="24"/>
          <w:szCs w:val="24"/>
        </w:rPr>
      </w:pPr>
      <w:r w:rsidRPr="00F77DBB">
        <w:rPr>
          <w:rFonts w:ascii="Arial" w:hAnsi="Arial" w:cs="Arial"/>
          <w:i/>
          <w:color w:val="FF0000"/>
          <w:sz w:val="24"/>
          <w:szCs w:val="24"/>
        </w:rPr>
        <w:t xml:space="preserve"> </w:t>
      </w:r>
      <w:r w:rsidR="00CA18A9" w:rsidRPr="00F77DBB">
        <w:rPr>
          <w:rFonts w:ascii="Arial" w:hAnsi="Arial" w:cs="Arial"/>
          <w:sz w:val="24"/>
          <w:szCs w:val="24"/>
        </w:rPr>
        <w:t>Perkantysis subjektas</w:t>
      </w:r>
      <w:r w:rsidRPr="00F77DBB">
        <w:rPr>
          <w:rFonts w:ascii="Arial" w:hAnsi="Arial" w:cs="Arial"/>
          <w:sz w:val="24"/>
          <w:szCs w:val="24"/>
        </w:rPr>
        <w:t xml:space="preserve"> nerengs susitikimo su tiekėjais dėl pirkimo sąlygų paaiškinimo. </w:t>
      </w:r>
    </w:p>
    <w:p w14:paraId="158AB5F3" w14:textId="40A7ECDB" w:rsidR="00CA18A9"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Perkantysis subjektas</w:t>
      </w:r>
      <w:r w:rsidR="00166BA0" w:rsidRPr="00F77DBB">
        <w:rPr>
          <w:rFonts w:ascii="Arial" w:hAnsi="Arial" w:cs="Arial"/>
          <w:sz w:val="24"/>
          <w:szCs w:val="24"/>
        </w:rPr>
        <w:t xml:space="preserve"> </w:t>
      </w:r>
      <w:r w:rsidRPr="00F77DBB">
        <w:rPr>
          <w:rFonts w:ascii="Arial" w:hAnsi="Arial" w:cs="Arial"/>
          <w:sz w:val="24"/>
          <w:szCs w:val="24"/>
        </w:rPr>
        <w:t>nerengs objekto apžiūros.</w:t>
      </w:r>
    </w:p>
    <w:p w14:paraId="5C29F530" w14:textId="64A1EDBB" w:rsidR="00B5336F" w:rsidRPr="00025C55" w:rsidRDefault="00B5336F" w:rsidP="00E05575">
      <w:pPr>
        <w:pStyle w:val="Betarp"/>
        <w:numPr>
          <w:ilvl w:val="1"/>
          <w:numId w:val="39"/>
        </w:numPr>
        <w:tabs>
          <w:tab w:val="left" w:pos="426"/>
        </w:tabs>
        <w:spacing w:after="120"/>
        <w:contextualSpacing/>
        <w:jc w:val="both"/>
        <w:rPr>
          <w:rFonts w:ascii="Arial" w:hAnsi="Arial" w:cs="Arial"/>
          <w:sz w:val="24"/>
          <w:szCs w:val="24"/>
        </w:rPr>
      </w:pPr>
      <w:r w:rsidRPr="00025C55">
        <w:rPr>
          <w:rFonts w:ascii="Arial" w:hAnsi="Arial" w:cs="Arial"/>
          <w:sz w:val="24"/>
          <w:szCs w:val="24"/>
        </w:rPr>
        <w:t xml:space="preserve">Perkantysis subjektas suteiks galimybę apžiūrėti objektą (esamus elektros variklius). </w:t>
      </w:r>
      <w:r w:rsidRPr="00025C55">
        <w:rPr>
          <w:rFonts w:ascii="Arial" w:eastAsia="Arial Unicode MS" w:hAnsi="Arial" w:cs="Arial"/>
          <w:sz w:val="24"/>
          <w:szCs w:val="24"/>
        </w:rPr>
        <w:t xml:space="preserve">Tikslu nustatyti tikslias apimtis, savo galimybes, riziką, potencialias išlaidas bei išsiaiškinti kitas aplinkybes, svarbias ruošiant pasiūlymą, tiekėjui rekomenduojama atvykti į vietą apžiūrėti objektą. Vietos apžiūra vyks dalyvaujant perkančiojo subjekto įgaliotam atstovui. Susitikimai su kiekvienu tiekėju organizuojami atskirai. Tiekėjai privalo iš anksto, ne vėliau kaip prieš dvi darbo dienas, suderinti su perkančiuoju subjektu pageidaujamą konkretų apžiūros laiką. </w:t>
      </w:r>
      <w:r w:rsidRPr="00025C55">
        <w:rPr>
          <w:rFonts w:ascii="Arial" w:hAnsi="Arial" w:cs="Arial"/>
          <w:sz w:val="24"/>
          <w:szCs w:val="24"/>
        </w:rPr>
        <w:t>Dėl elektros variklių apžiūros kreiptis į AB „Klaipėdos energija“ Elektrotechnikos grupės vadovą tel. +3706</w:t>
      </w:r>
      <w:r w:rsidR="00437B9F" w:rsidRPr="00025C55">
        <w:rPr>
          <w:rFonts w:ascii="Arial" w:hAnsi="Arial" w:cs="Arial"/>
          <w:sz w:val="24"/>
          <w:szCs w:val="24"/>
        </w:rPr>
        <w:t>1688</w:t>
      </w:r>
      <w:r w:rsidR="00C4121E" w:rsidRPr="00025C55">
        <w:rPr>
          <w:rFonts w:ascii="Arial" w:hAnsi="Arial" w:cs="Arial"/>
          <w:sz w:val="24"/>
          <w:szCs w:val="24"/>
        </w:rPr>
        <w:t>104</w:t>
      </w:r>
      <w:r w:rsidRPr="00025C55">
        <w:rPr>
          <w:rFonts w:ascii="Arial" w:hAnsi="Arial" w:cs="Arial"/>
          <w:sz w:val="24"/>
          <w:szCs w:val="24"/>
        </w:rPr>
        <w:t>.</w:t>
      </w:r>
      <w:r w:rsidRPr="00025C55">
        <w:rPr>
          <w:rFonts w:ascii="Arial" w:eastAsia="Arial Unicode MS" w:hAnsi="Arial" w:cs="Arial"/>
          <w:sz w:val="24"/>
          <w:szCs w:val="24"/>
        </w:rPr>
        <w:t xml:space="preserve"> Jeigu apžiūros metu paaiškėja, kad reikia tikslinti, paaiškinti pirkimo dokumentuose paskelbtą informaciją, visi tokie prašymai dėl patikslinimų turi būti teikiami per CVP IS, atsakymai taip pat bus skelbiami CVP IS ir išsiunčiami visiems suinteresuotiems dalyviams bendrųjų sąlygų 5</w:t>
      </w:r>
      <w:r w:rsidRPr="00025C55">
        <w:rPr>
          <w:rFonts w:ascii="Arial" w:hAnsi="Arial" w:cs="Arial"/>
          <w:sz w:val="24"/>
          <w:szCs w:val="24"/>
        </w:rPr>
        <w:t xml:space="preserve"> skyriuje „</w:t>
      </w:r>
      <w:r w:rsidRPr="00025C55">
        <w:rPr>
          <w:rFonts w:ascii="Arial" w:eastAsia="Arial Unicode MS" w:hAnsi="Arial" w:cs="Arial"/>
          <w:sz w:val="24"/>
          <w:szCs w:val="24"/>
        </w:rPr>
        <w:t>Pirkimo dokumentų paaiškinimai ir patikslinimai“ nustatytomis sąlygomis ir tvarka.</w:t>
      </w:r>
    </w:p>
    <w:p w14:paraId="14A8E80A" w14:textId="0D5481C8" w:rsidR="00BA74C2" w:rsidRPr="00025C55" w:rsidRDefault="00BA74C2" w:rsidP="00E05575">
      <w:pPr>
        <w:pStyle w:val="Betarp"/>
        <w:numPr>
          <w:ilvl w:val="1"/>
          <w:numId w:val="39"/>
        </w:numPr>
        <w:tabs>
          <w:tab w:val="left" w:pos="426"/>
        </w:tabs>
        <w:spacing w:after="120"/>
        <w:contextualSpacing/>
        <w:jc w:val="both"/>
        <w:rPr>
          <w:rFonts w:ascii="Arial" w:hAnsi="Arial" w:cs="Arial"/>
          <w:sz w:val="24"/>
          <w:szCs w:val="24"/>
        </w:rPr>
      </w:pPr>
      <w:r w:rsidRPr="00025C55">
        <w:rPr>
          <w:rFonts w:ascii="Arial" w:eastAsia="Arial Unicode MS" w:hAnsi="Arial" w:cs="Arial"/>
          <w:sz w:val="24"/>
          <w:szCs w:val="24"/>
        </w:rPr>
        <w:t>Tiekėjai, norintys dalyvauti susitikime, iki susitikimo pradžios turi CVP IS susirašinėjimo priemonėmis atsiųsti vardus ir pavardes asmenų, ketinančių dalyvauti susitikime ir susitarti dėl konkretaus susitikimo laiko.</w:t>
      </w:r>
    </w:p>
    <w:p w14:paraId="7E4E57D4" w14:textId="3815A1F8" w:rsidR="00CA18A9" w:rsidRPr="00F77DBB" w:rsidRDefault="00CA18A9" w:rsidP="00E05575">
      <w:pPr>
        <w:keepNext/>
        <w:keepLines/>
        <w:numPr>
          <w:ilvl w:val="0"/>
          <w:numId w:val="39"/>
        </w:numPr>
        <w:pBdr>
          <w:top w:val="single" w:sz="4" w:space="0"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5" w:name="_Toc229482661"/>
      <w:r w:rsidRPr="00F77DBB">
        <w:rPr>
          <w:rFonts w:ascii="Arial" w:eastAsiaTheme="majorEastAsia" w:hAnsi="Arial" w:cs="Arial"/>
          <w:b/>
          <w:bCs/>
          <w:color w:val="8496B0" w:themeColor="text2" w:themeTint="99"/>
          <w:spacing w:val="4"/>
          <w:sz w:val="24"/>
          <w:szCs w:val="24"/>
        </w:rPr>
        <w:t>Tiekėjų pašalinimo pagrindai</w:t>
      </w:r>
      <w:bookmarkEnd w:id="5"/>
      <w:r w:rsidRPr="00F77DBB">
        <w:rPr>
          <w:rFonts w:ascii="Arial" w:eastAsiaTheme="majorEastAsia" w:hAnsi="Arial" w:cs="Arial"/>
          <w:b/>
          <w:bCs/>
          <w:color w:val="8496B0" w:themeColor="text2" w:themeTint="99"/>
          <w:spacing w:val="4"/>
          <w:sz w:val="24"/>
          <w:szCs w:val="24"/>
        </w:rPr>
        <w:t xml:space="preserve"> </w:t>
      </w:r>
    </w:p>
    <w:p w14:paraId="5CDD9E7F" w14:textId="3FD68809" w:rsidR="00CA18A9" w:rsidRPr="00F77DBB" w:rsidRDefault="00CA18A9" w:rsidP="00E05575">
      <w:pPr>
        <w:pStyle w:val="Betarp"/>
        <w:numPr>
          <w:ilvl w:val="1"/>
          <w:numId w:val="39"/>
        </w:numPr>
        <w:tabs>
          <w:tab w:val="left" w:pos="426"/>
        </w:tabs>
        <w:spacing w:after="120"/>
        <w:contextualSpacing/>
        <w:jc w:val="both"/>
        <w:rPr>
          <w:rFonts w:ascii="Arial" w:hAnsi="Arial" w:cs="Arial"/>
          <w:sz w:val="24"/>
          <w:szCs w:val="24"/>
        </w:rPr>
      </w:pPr>
      <w:r w:rsidRPr="00F77DBB">
        <w:rPr>
          <w:rFonts w:ascii="Arial" w:hAnsi="Arial" w:cs="Arial"/>
          <w:sz w:val="24"/>
          <w:szCs w:val="24"/>
        </w:rPr>
        <w:t>Reikalavimai dėl tiekėjo ir</w:t>
      </w:r>
      <w:bookmarkStart w:id="6" w:name="_Hlk41039660"/>
      <w:r w:rsidRPr="00F77DBB">
        <w:rPr>
          <w:rFonts w:ascii="Arial" w:hAnsi="Arial" w:cs="Arial"/>
          <w:sz w:val="24"/>
          <w:szCs w:val="24"/>
        </w:rPr>
        <w:t xml:space="preserve"> subtiekėjų (jei taikoma), ūkio subjektų, kurių pajėgumais tiekėjas remiasi, </w:t>
      </w:r>
      <w:bookmarkEnd w:id="6"/>
      <w:r w:rsidRPr="00F77DBB">
        <w:rPr>
          <w:rFonts w:ascii="Arial" w:hAnsi="Arial" w:cs="Arial"/>
          <w:sz w:val="24"/>
          <w:szCs w:val="24"/>
        </w:rPr>
        <w:t xml:space="preserve">pašalinimo pagrindų nebuvimo bei jų nebuvimą patvirtinantys dokumentai nurodyti specialiųjų pirkimo </w:t>
      </w:r>
      <w:r w:rsidR="00F1468F" w:rsidRPr="00F77DBB">
        <w:rPr>
          <w:rFonts w:ascii="Arial" w:hAnsi="Arial" w:cs="Arial"/>
          <w:sz w:val="24"/>
          <w:szCs w:val="24"/>
        </w:rPr>
        <w:t>3</w:t>
      </w:r>
      <w:r w:rsidR="00E05575" w:rsidRPr="00F77DBB">
        <w:rPr>
          <w:rFonts w:ascii="Arial" w:hAnsi="Arial" w:cs="Arial"/>
          <w:color w:val="00B050"/>
          <w:sz w:val="24"/>
          <w:szCs w:val="24"/>
        </w:rPr>
        <w:t xml:space="preserve"> </w:t>
      </w:r>
      <w:r w:rsidRPr="00F77DBB">
        <w:rPr>
          <w:rFonts w:ascii="Arial" w:hAnsi="Arial" w:cs="Arial"/>
          <w:sz w:val="24"/>
          <w:szCs w:val="24"/>
        </w:rPr>
        <w:t xml:space="preserve">priede. </w:t>
      </w:r>
    </w:p>
    <w:p w14:paraId="634252D8" w14:textId="69819A9C" w:rsidR="007340DF" w:rsidRPr="00F77DBB" w:rsidRDefault="00634051"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Tais atvejais, kai tiekėjas naudojasi (naudosis) Subtiekėjo ar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007340DF" w:rsidRPr="00F77DBB">
        <w:rPr>
          <w:rFonts w:ascii="Arial" w:hAnsi="Arial" w:cs="Arial"/>
          <w:color w:val="auto"/>
          <w:sz w:val="24"/>
          <w:szCs w:val="24"/>
          <w:lang w:val="lt-LT"/>
        </w:rPr>
        <w:t>,</w:t>
      </w:r>
      <w:r w:rsidR="0088348E" w:rsidRPr="00F77DBB">
        <w:rPr>
          <w:rFonts w:ascii="Arial" w:hAnsi="Arial" w:cs="Arial"/>
          <w:color w:val="auto"/>
          <w:sz w:val="24"/>
          <w:szCs w:val="24"/>
          <w:lang w:val="lt-LT"/>
        </w:rPr>
        <w:t xml:space="preserve"> priemonėmis</w:t>
      </w:r>
      <w:r w:rsidR="001F55C4" w:rsidRPr="00F77DBB">
        <w:rPr>
          <w:rFonts w:ascii="Arial" w:hAnsi="Arial" w:cs="Arial"/>
          <w:color w:val="auto"/>
          <w:sz w:val="24"/>
          <w:szCs w:val="24"/>
          <w:lang w:val="lt-LT"/>
        </w:rPr>
        <w:t xml:space="preserve">, jų </w:t>
      </w:r>
      <w:r w:rsidR="007340DF" w:rsidRPr="00F77DBB">
        <w:rPr>
          <w:rFonts w:ascii="Arial" w:hAnsi="Arial" w:cs="Arial"/>
          <w:color w:val="auto"/>
          <w:sz w:val="24"/>
          <w:szCs w:val="24"/>
          <w:lang w:val="lt-LT"/>
        </w:rPr>
        <w:t>pašalinimo pagrindai netikrinami ir ji</w:t>
      </w:r>
      <w:r w:rsidR="0088348E" w:rsidRPr="00F77DBB">
        <w:rPr>
          <w:rFonts w:ascii="Arial" w:hAnsi="Arial" w:cs="Arial"/>
          <w:color w:val="auto"/>
          <w:sz w:val="24"/>
          <w:szCs w:val="24"/>
          <w:lang w:val="lt-LT"/>
        </w:rPr>
        <w:t>e</w:t>
      </w:r>
      <w:r w:rsidR="007340DF" w:rsidRPr="00F77DBB">
        <w:rPr>
          <w:rFonts w:ascii="Arial" w:hAnsi="Arial" w:cs="Arial"/>
          <w:color w:val="auto"/>
          <w:sz w:val="24"/>
          <w:szCs w:val="24"/>
          <w:lang w:val="lt-LT"/>
        </w:rPr>
        <w:t xml:space="preserve"> EBVPD pateikti neturi.</w:t>
      </w:r>
    </w:p>
    <w:p w14:paraId="58D3D58D" w14:textId="458D0826" w:rsidR="0088348E" w:rsidRPr="00F77DBB" w:rsidRDefault="0088348E" w:rsidP="00E05575">
      <w:pPr>
        <w:pStyle w:val="Body2"/>
        <w:numPr>
          <w:ilvl w:val="1"/>
          <w:numId w:val="39"/>
        </w:numPr>
        <w:spacing w:after="0"/>
        <w:rPr>
          <w:rFonts w:ascii="Arial" w:hAnsi="Arial" w:cs="Arial"/>
          <w:color w:val="auto"/>
          <w:sz w:val="24"/>
          <w:szCs w:val="24"/>
          <w:lang w:val="lt-LT"/>
        </w:rPr>
      </w:pPr>
      <w:r w:rsidRPr="00F77DBB">
        <w:rPr>
          <w:rFonts w:ascii="Arial" w:hAnsi="Arial" w:cs="Arial"/>
          <w:color w:val="auto"/>
          <w:sz w:val="24"/>
          <w:szCs w:val="24"/>
          <w:lang w:val="lt-LT"/>
        </w:rPr>
        <w:t>Specialistų, kurių pajėgumais ketinama remtis sutarties vykdymo metu, tačiau pasiūlymo pateikimo momentu jie dar nėra personalo dalimi, bet vykdant sutartį bus įdarbinti (</w:t>
      </w:r>
      <w:proofErr w:type="spellStart"/>
      <w:r w:rsidRPr="00F77DBB">
        <w:rPr>
          <w:rFonts w:ascii="Arial" w:hAnsi="Arial" w:cs="Arial"/>
          <w:color w:val="auto"/>
          <w:sz w:val="24"/>
          <w:szCs w:val="24"/>
          <w:lang w:val="lt-LT"/>
        </w:rPr>
        <w:t>kvazisubtiekėjai</w:t>
      </w:r>
      <w:proofErr w:type="spellEnd"/>
      <w:r w:rsidRPr="00F77DBB">
        <w:rPr>
          <w:rFonts w:ascii="Arial" w:hAnsi="Arial" w:cs="Arial"/>
          <w:color w:val="auto"/>
          <w:sz w:val="24"/>
          <w:szCs w:val="24"/>
          <w:lang w:val="lt-LT"/>
        </w:rPr>
        <w:t>) pašalinimo pagrindai netikrinami ir jis EBVPD pateikti neturi.</w:t>
      </w:r>
    </w:p>
    <w:p w14:paraId="3B138D9F" w14:textId="77777777" w:rsidR="00EE5960" w:rsidRPr="00F77DBB" w:rsidRDefault="00EE5960" w:rsidP="00EE5960">
      <w:pPr>
        <w:pStyle w:val="Body2"/>
        <w:spacing w:after="0"/>
        <w:rPr>
          <w:rFonts w:ascii="Arial" w:hAnsi="Arial" w:cs="Arial"/>
          <w:sz w:val="24"/>
          <w:szCs w:val="24"/>
          <w:lang w:val="lt-LT"/>
        </w:rPr>
      </w:pPr>
    </w:p>
    <w:p w14:paraId="0408158B" w14:textId="46314966" w:rsidR="00B667E8" w:rsidRPr="00F77DBB" w:rsidRDefault="000F2934"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7" w:name="_Toc229482662"/>
      <w:r w:rsidRPr="00F77DBB">
        <w:rPr>
          <w:rFonts w:ascii="Arial" w:eastAsiaTheme="majorEastAsia" w:hAnsi="Arial" w:cs="Arial"/>
          <w:b/>
          <w:bCs/>
          <w:color w:val="8496B0" w:themeColor="text2" w:themeTint="99"/>
          <w:spacing w:val="4"/>
          <w:sz w:val="24"/>
          <w:szCs w:val="24"/>
        </w:rPr>
        <w:t xml:space="preserve">Tiekėjų kvalifikacijos reikalavimai </w:t>
      </w:r>
      <w:r w:rsidR="0072328D" w:rsidRPr="00F77DBB">
        <w:rPr>
          <w:rFonts w:ascii="Arial" w:eastAsiaTheme="majorEastAsia" w:hAnsi="Arial" w:cs="Arial"/>
          <w:b/>
          <w:bCs/>
          <w:color w:val="8496B0" w:themeColor="text2" w:themeTint="99"/>
          <w:spacing w:val="4"/>
          <w:sz w:val="24"/>
          <w:szCs w:val="24"/>
        </w:rPr>
        <w:t>ir k</w:t>
      </w:r>
      <w:r w:rsidR="00EE4C39" w:rsidRPr="00F77DBB">
        <w:rPr>
          <w:rFonts w:ascii="Arial" w:eastAsiaTheme="majorEastAsia" w:hAnsi="Arial" w:cs="Arial"/>
          <w:b/>
          <w:bCs/>
          <w:color w:val="8496B0" w:themeColor="text2" w:themeTint="99"/>
          <w:spacing w:val="4"/>
          <w:sz w:val="24"/>
          <w:szCs w:val="24"/>
        </w:rPr>
        <w:t>okybės vadybos ir (arba) aplinkos apsaugos vadybos sistemos standartai</w:t>
      </w:r>
      <w:bookmarkEnd w:id="7"/>
      <w:r w:rsidR="00EE4C39" w:rsidRPr="00F77DBB">
        <w:rPr>
          <w:rFonts w:ascii="Arial" w:eastAsiaTheme="majorEastAsia" w:hAnsi="Arial" w:cs="Arial"/>
          <w:b/>
          <w:bCs/>
          <w:color w:val="8496B0" w:themeColor="text2" w:themeTint="99"/>
          <w:spacing w:val="4"/>
          <w:sz w:val="24"/>
          <w:szCs w:val="24"/>
        </w:rPr>
        <w:t xml:space="preserve"> </w:t>
      </w:r>
    </w:p>
    <w:p w14:paraId="2ACBB9E9" w14:textId="425AACBD" w:rsidR="0072328D" w:rsidRPr="00F77DBB" w:rsidRDefault="0076027F" w:rsidP="0072328D">
      <w:pPr>
        <w:pStyle w:val="Body2"/>
        <w:numPr>
          <w:ilvl w:val="1"/>
          <w:numId w:val="39"/>
        </w:numPr>
        <w:spacing w:after="0"/>
        <w:rPr>
          <w:rFonts w:ascii="Arial" w:hAnsi="Arial" w:cs="Arial"/>
          <w:sz w:val="24"/>
          <w:szCs w:val="24"/>
          <w:lang w:val="lt-LT"/>
        </w:rPr>
      </w:pPr>
      <w:r w:rsidRPr="00F77DBB">
        <w:rPr>
          <w:rFonts w:ascii="Arial" w:hAnsi="Arial" w:cs="Arial"/>
          <w:sz w:val="24"/>
          <w:szCs w:val="24"/>
          <w:lang w:val="lt-LT"/>
        </w:rPr>
        <w:t>Tiekėjams nenustatomi kvalifikacijos reikalavimai</w:t>
      </w:r>
      <w:r w:rsidR="00A95A70" w:rsidRPr="00F77DBB">
        <w:rPr>
          <w:rFonts w:ascii="Arial" w:hAnsi="Arial" w:cs="Arial"/>
          <w:sz w:val="24"/>
          <w:szCs w:val="24"/>
          <w:lang w:val="lt-LT"/>
        </w:rPr>
        <w:t>.</w:t>
      </w:r>
    </w:p>
    <w:p w14:paraId="62F6FF33" w14:textId="74F7DA97" w:rsidR="0076027F" w:rsidRPr="00F77DBB" w:rsidRDefault="0072328D" w:rsidP="0072328D">
      <w:pPr>
        <w:pStyle w:val="Body2"/>
        <w:numPr>
          <w:ilvl w:val="1"/>
          <w:numId w:val="39"/>
        </w:numPr>
        <w:spacing w:after="0"/>
        <w:rPr>
          <w:rFonts w:ascii="Arial" w:hAnsi="Arial" w:cs="Arial"/>
          <w:color w:val="auto"/>
          <w:sz w:val="24"/>
          <w:szCs w:val="24"/>
          <w:lang w:val="lt-LT"/>
        </w:rPr>
      </w:pPr>
      <w:r w:rsidRPr="00F77DBB">
        <w:rPr>
          <w:rFonts w:ascii="Arial" w:hAnsi="Arial" w:cs="Arial"/>
          <w:sz w:val="24"/>
          <w:szCs w:val="24"/>
          <w:lang w:val="lt-LT"/>
        </w:rPr>
        <w:t xml:space="preserve">Tiekėjams nenustatomi </w:t>
      </w:r>
      <w:r w:rsidRPr="00F77DBB">
        <w:rPr>
          <w:rFonts w:ascii="Arial" w:hAnsi="Arial" w:cs="Arial"/>
          <w:color w:val="auto"/>
          <w:sz w:val="24"/>
          <w:szCs w:val="24"/>
          <w:lang w:val="lt-LT"/>
        </w:rPr>
        <w:t xml:space="preserve">reikalavimai </w:t>
      </w:r>
      <w:r w:rsidR="0076027F" w:rsidRPr="00F77DBB">
        <w:rPr>
          <w:rFonts w:ascii="Arial" w:hAnsi="Arial" w:cs="Arial"/>
          <w:color w:val="auto"/>
          <w:sz w:val="24"/>
          <w:szCs w:val="24"/>
          <w:lang w:val="lt-LT"/>
        </w:rPr>
        <w:t xml:space="preserve">dėl kokybės vadybos sistemos ir (arba) aplinkos apsaugos vadybos sistemos standartų. </w:t>
      </w:r>
    </w:p>
    <w:p w14:paraId="748D3175" w14:textId="62D44187" w:rsidR="00184F89" w:rsidRPr="00F77DBB" w:rsidRDefault="00184F89" w:rsidP="00184F89">
      <w:pPr>
        <w:pStyle w:val="Sraopastraipa"/>
        <w:numPr>
          <w:ilvl w:val="1"/>
          <w:numId w:val="39"/>
        </w:numPr>
        <w:tabs>
          <w:tab w:val="left" w:pos="284"/>
        </w:tabs>
        <w:spacing w:before="120" w:after="120" w:line="240" w:lineRule="auto"/>
        <w:ind w:hanging="426"/>
        <w:jc w:val="both"/>
        <w:rPr>
          <w:rFonts w:ascii="Arial" w:eastAsia="Arial Unicode MS" w:hAnsi="Arial" w:cs="Arial"/>
          <w:color w:val="000000"/>
          <w:sz w:val="24"/>
          <w:szCs w:val="24"/>
        </w:rPr>
      </w:pPr>
      <w:r w:rsidRPr="00F77DBB">
        <w:rPr>
          <w:rFonts w:ascii="Arial" w:eastAsia="Arial Unicode MS" w:hAnsi="Arial" w:cs="Arial"/>
          <w:color w:val="000000"/>
          <w:sz w:val="24"/>
          <w:szCs w:val="24"/>
        </w:rPr>
        <w:t>Visais atvejais, jeigu Tiekėjo kvalifikacija dėl teisės verstis atitinkama veikla nebuvo tikrinama arba tikrinama ne visa apimtimi, Tiekėjas perkančiajam subjektui įsipareigoja, kad pirkimo sutartį vykdys tik tokią teisę turintys asmenys.</w:t>
      </w:r>
    </w:p>
    <w:p w14:paraId="3DEF5BEA" w14:textId="67AF4E36" w:rsidR="002A20A6" w:rsidRPr="00F77DBB" w:rsidRDefault="002A20A6" w:rsidP="00AB0BB2">
      <w:pPr>
        <w:pStyle w:val="Sraopastraipa"/>
        <w:tabs>
          <w:tab w:val="left" w:pos="284"/>
        </w:tabs>
        <w:spacing w:before="120" w:after="120" w:line="240" w:lineRule="auto"/>
        <w:ind w:left="0"/>
        <w:jc w:val="both"/>
        <w:rPr>
          <w:rFonts w:ascii="Arial" w:eastAsia="Arial Unicode MS" w:hAnsi="Arial" w:cs="Arial"/>
          <w:color w:val="000000"/>
          <w:sz w:val="24"/>
          <w:szCs w:val="24"/>
        </w:rPr>
      </w:pPr>
    </w:p>
    <w:p w14:paraId="7CC1B929" w14:textId="3CDAFD3D" w:rsidR="00B667E8" w:rsidRPr="00F77DBB" w:rsidRDefault="001D248E" w:rsidP="00E05575">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8" w:name="_Toc229482663"/>
      <w:r w:rsidRPr="00F77DBB">
        <w:rPr>
          <w:rFonts w:ascii="Arial" w:eastAsiaTheme="majorEastAsia" w:hAnsi="Arial" w:cs="Arial"/>
          <w:b/>
          <w:bCs/>
          <w:color w:val="8496B0" w:themeColor="text2" w:themeTint="99"/>
          <w:spacing w:val="4"/>
          <w:sz w:val="24"/>
          <w:szCs w:val="24"/>
        </w:rPr>
        <w:t>Nacionalinio saugumo reikalavimai</w:t>
      </w:r>
      <w:bookmarkEnd w:id="8"/>
    </w:p>
    <w:p w14:paraId="1A2D89F3" w14:textId="4E90D75A" w:rsidR="0093703C" w:rsidRPr="00C80F19" w:rsidRDefault="00B32BDD" w:rsidP="0093703C">
      <w:pPr>
        <w:pStyle w:val="Sraopastraipa"/>
        <w:numPr>
          <w:ilvl w:val="1"/>
          <w:numId w:val="39"/>
        </w:numPr>
        <w:tabs>
          <w:tab w:val="left" w:pos="284"/>
        </w:tabs>
        <w:spacing w:before="60" w:after="60" w:line="240" w:lineRule="auto"/>
        <w:ind w:hanging="567"/>
        <w:jc w:val="both"/>
        <w:rPr>
          <w:rFonts w:ascii="Arial" w:hAnsi="Arial" w:cs="Arial"/>
          <w:sz w:val="24"/>
          <w:szCs w:val="24"/>
        </w:rPr>
      </w:pPr>
      <w:bookmarkStart w:id="9" w:name="_Hlk134691344"/>
      <w:r w:rsidRPr="00F77DBB">
        <w:rPr>
          <w:rFonts w:ascii="Arial" w:hAnsi="Arial" w:cs="Arial"/>
          <w:sz w:val="24"/>
          <w:szCs w:val="24"/>
        </w:rPr>
        <w:t xml:space="preserve">Pirkimo objektas </w:t>
      </w:r>
      <w:r w:rsidR="00A27C36">
        <w:rPr>
          <w:rFonts w:ascii="Arial" w:hAnsi="Arial" w:cs="Arial"/>
          <w:sz w:val="24"/>
          <w:szCs w:val="24"/>
        </w:rPr>
        <w:t>ne</w:t>
      </w:r>
      <w:r w:rsidRPr="00F77DBB">
        <w:rPr>
          <w:rFonts w:ascii="Arial" w:hAnsi="Arial" w:cs="Arial"/>
          <w:sz w:val="24"/>
          <w:szCs w:val="24"/>
        </w:rPr>
        <w:t xml:space="preserve">apima VPĮ </w:t>
      </w:r>
      <w:hyperlink r:id="rId8" w:tgtFrame="_parent" w:tooltip="Pirkimų politikos formavimas ir pirkimų valdyme dalyvaujančios institucijos (str. 92)" w:history="1">
        <w:r w:rsidRPr="00F77DBB">
          <w:rPr>
            <w:rFonts w:ascii="Arial" w:hAnsi="Arial" w:cs="Arial"/>
            <w:sz w:val="24"/>
            <w:szCs w:val="24"/>
          </w:rPr>
          <w:t>92</w:t>
        </w:r>
      </w:hyperlink>
      <w:r w:rsidRPr="00F77DBB">
        <w:rPr>
          <w:rFonts w:ascii="Arial" w:hAnsi="Arial" w:cs="Arial"/>
          <w:sz w:val="24"/>
          <w:szCs w:val="24"/>
        </w:rPr>
        <w:t xml:space="preserve"> straipsnio 13 dalyje numatytame sąraše nurodytų BVPŽ kodų prek</w:t>
      </w:r>
      <w:r w:rsidR="00A27C36">
        <w:rPr>
          <w:rFonts w:ascii="Arial" w:hAnsi="Arial" w:cs="Arial"/>
          <w:sz w:val="24"/>
          <w:szCs w:val="24"/>
        </w:rPr>
        <w:t>ių</w:t>
      </w:r>
      <w:r w:rsidRPr="00F77DBB">
        <w:rPr>
          <w:rFonts w:ascii="Arial" w:hAnsi="Arial" w:cs="Arial"/>
          <w:sz w:val="24"/>
          <w:szCs w:val="24"/>
        </w:rPr>
        <w:t>, paslaug</w:t>
      </w:r>
      <w:r w:rsidR="00F44535">
        <w:rPr>
          <w:rFonts w:ascii="Arial" w:hAnsi="Arial" w:cs="Arial"/>
          <w:sz w:val="24"/>
          <w:szCs w:val="24"/>
        </w:rPr>
        <w:t>ų</w:t>
      </w:r>
      <w:r w:rsidRPr="00F77DBB">
        <w:rPr>
          <w:rFonts w:ascii="Arial" w:hAnsi="Arial" w:cs="Arial"/>
          <w:sz w:val="24"/>
          <w:szCs w:val="24"/>
        </w:rPr>
        <w:t xml:space="preserve"> </w:t>
      </w:r>
      <w:r w:rsidR="00F44535">
        <w:rPr>
          <w:rFonts w:ascii="Arial" w:hAnsi="Arial" w:cs="Arial"/>
          <w:sz w:val="24"/>
          <w:szCs w:val="24"/>
        </w:rPr>
        <w:t>ar</w:t>
      </w:r>
      <w:r w:rsidRPr="00F77DBB">
        <w:rPr>
          <w:rFonts w:ascii="Arial" w:hAnsi="Arial" w:cs="Arial"/>
          <w:sz w:val="24"/>
          <w:szCs w:val="24"/>
        </w:rPr>
        <w:t xml:space="preserve"> </w:t>
      </w:r>
      <w:r w:rsidRPr="003A2517">
        <w:rPr>
          <w:rFonts w:ascii="Arial" w:hAnsi="Arial" w:cs="Arial"/>
          <w:sz w:val="24"/>
          <w:szCs w:val="24"/>
        </w:rPr>
        <w:t>darb</w:t>
      </w:r>
      <w:r w:rsidR="00F44535" w:rsidRPr="003A2517">
        <w:rPr>
          <w:rFonts w:ascii="Arial" w:hAnsi="Arial" w:cs="Arial"/>
          <w:sz w:val="24"/>
          <w:szCs w:val="24"/>
        </w:rPr>
        <w:t>ų</w:t>
      </w:r>
      <w:r w:rsidRPr="003A2517">
        <w:rPr>
          <w:rFonts w:ascii="Arial" w:hAnsi="Arial" w:cs="Arial"/>
          <w:sz w:val="24"/>
          <w:szCs w:val="24"/>
        </w:rPr>
        <w:t xml:space="preserve">. </w:t>
      </w:r>
      <w:bookmarkEnd w:id="9"/>
      <w:r w:rsidR="00CA0889" w:rsidRPr="003A2517">
        <w:rPr>
          <w:rFonts w:ascii="Arial" w:hAnsi="Arial" w:cs="Arial"/>
          <w:sz w:val="24"/>
          <w:szCs w:val="24"/>
        </w:rPr>
        <w:t>Atsižvelgiant į tai, tiekėjui</w:t>
      </w:r>
      <w:r w:rsidR="00CA0889" w:rsidRPr="003A2517">
        <w:rPr>
          <w:rFonts w:ascii="Arial" w:hAnsi="Arial" w:cs="Arial"/>
          <w:color w:val="00B050"/>
          <w:sz w:val="24"/>
          <w:szCs w:val="24"/>
        </w:rPr>
        <w:t xml:space="preserve"> </w:t>
      </w:r>
      <w:r w:rsidR="00CA0889" w:rsidRPr="003A2517">
        <w:rPr>
          <w:rFonts w:ascii="Arial" w:hAnsi="Arial" w:cs="Arial"/>
          <w:sz w:val="24"/>
          <w:szCs w:val="24"/>
        </w:rPr>
        <w:t>nekeliami reikalavimai susiję su nacionaliniu saugumu kaip nustatyta P</w:t>
      </w:r>
      <w:r w:rsidR="003A2517" w:rsidRPr="003A2517">
        <w:rPr>
          <w:rFonts w:ascii="Arial" w:hAnsi="Arial" w:cs="Arial"/>
          <w:sz w:val="24"/>
          <w:szCs w:val="24"/>
        </w:rPr>
        <w:t>Į</w:t>
      </w:r>
      <w:r w:rsidR="00CA0889" w:rsidRPr="003A2517">
        <w:rPr>
          <w:rFonts w:ascii="Arial" w:hAnsi="Arial" w:cs="Arial"/>
          <w:sz w:val="24"/>
          <w:szCs w:val="24"/>
        </w:rPr>
        <w:t xml:space="preserve"> 5 str. 9 d.</w:t>
      </w:r>
    </w:p>
    <w:p w14:paraId="45C7371B" w14:textId="20903186" w:rsidR="00B667E8" w:rsidRPr="00F77DBB" w:rsidRDefault="001D248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ind w:hanging="567"/>
        <w:jc w:val="both"/>
        <w:outlineLvl w:val="0"/>
        <w:rPr>
          <w:rFonts w:ascii="Arial" w:hAnsi="Arial" w:cs="Arial"/>
          <w:b/>
          <w:color w:val="8496B0" w:themeColor="text2" w:themeTint="99"/>
          <w:sz w:val="24"/>
          <w:szCs w:val="24"/>
        </w:rPr>
      </w:pPr>
      <w:bookmarkStart w:id="10" w:name="_Toc229482664"/>
      <w:r w:rsidRPr="00F77DBB">
        <w:rPr>
          <w:rFonts w:ascii="Arial" w:eastAsiaTheme="majorEastAsia" w:hAnsi="Arial" w:cs="Arial"/>
          <w:b/>
          <w:bCs/>
          <w:color w:val="8496B0" w:themeColor="text2" w:themeTint="99"/>
          <w:spacing w:val="4"/>
          <w:sz w:val="24"/>
          <w:szCs w:val="24"/>
        </w:rPr>
        <w:lastRenderedPageBreak/>
        <w:t>Žalieji reikalavimai</w:t>
      </w:r>
      <w:bookmarkEnd w:id="10"/>
    </w:p>
    <w:p w14:paraId="0E3C4234" w14:textId="72C8C1EA" w:rsidR="001D345A" w:rsidRPr="005F0BE5" w:rsidRDefault="00FC2111" w:rsidP="00EB161C">
      <w:pPr>
        <w:pStyle w:val="Sraopastraipa"/>
        <w:numPr>
          <w:ilvl w:val="1"/>
          <w:numId w:val="39"/>
        </w:numPr>
        <w:tabs>
          <w:tab w:val="left" w:pos="1134"/>
        </w:tabs>
        <w:spacing w:line="240" w:lineRule="auto"/>
        <w:jc w:val="both"/>
        <w:rPr>
          <w:rFonts w:ascii="Arial" w:hAnsi="Arial" w:cs="Arial"/>
          <w:sz w:val="24"/>
          <w:szCs w:val="24"/>
        </w:rPr>
      </w:pPr>
      <w:r w:rsidRPr="00F77DBB">
        <w:rPr>
          <w:rFonts w:ascii="Arial" w:hAnsi="Arial" w:cs="Arial"/>
          <w:sz w:val="24"/>
          <w:szCs w:val="24"/>
        </w:rPr>
        <w:t xml:space="preserve">Atliekamas žaliasis </w:t>
      </w:r>
      <w:r w:rsidRPr="005F0BE5">
        <w:rPr>
          <w:rFonts w:ascii="Arial" w:hAnsi="Arial" w:cs="Arial"/>
          <w:sz w:val="24"/>
          <w:szCs w:val="24"/>
        </w:rPr>
        <w:t xml:space="preserve">pirkimas. </w:t>
      </w:r>
      <w:r w:rsidR="00EE7D85" w:rsidRPr="005F0BE5">
        <w:rPr>
          <w:rFonts w:ascii="Arial" w:hAnsi="Arial" w:cs="Arial"/>
          <w:sz w:val="24"/>
          <w:szCs w:val="24"/>
        </w:rPr>
        <w:t xml:space="preserve">Pirkimas vykdomas vadovaujantis </w:t>
      </w:r>
      <w:hyperlink r:id="rId9" w:history="1">
        <w:r w:rsidR="00EE7D85" w:rsidRPr="005F0BE5">
          <w:rPr>
            <w:rStyle w:val="Hipersaitas"/>
            <w:rFonts w:ascii="Arial" w:hAnsi="Arial" w:cs="Arial"/>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EE7D85" w:rsidRPr="005F0BE5">
        <w:rPr>
          <w:rFonts w:ascii="Arial" w:hAnsi="Arial" w:cs="Arial"/>
          <w:sz w:val="24"/>
          <w:szCs w:val="24"/>
        </w:rPr>
        <w:t xml:space="preserve">“ </w:t>
      </w:r>
      <w:r w:rsidR="00EE7D85" w:rsidRPr="005F0BE5">
        <w:rPr>
          <w:rFonts w:ascii="Arial" w:hAnsi="Arial" w:cs="Arial"/>
          <w:color w:val="000000"/>
          <w:sz w:val="24"/>
          <w:szCs w:val="24"/>
        </w:rPr>
        <w:t>4.4.4.2. punktu „prekei pagaminti, tiekti ir (ar) naudoti, paslaugai teikti ar darbams atlikti sunaudojama mažiau elektros energijos ir (ar) naudojama energija iš atsinaujinančių energijos išteklių</w:t>
      </w:r>
      <w:r w:rsidR="00EE7D85" w:rsidRPr="005F0BE5">
        <w:rPr>
          <w:rFonts w:ascii="Arial" w:hAnsi="Arial" w:cs="Arial"/>
          <w:i/>
          <w:color w:val="00B050"/>
          <w:sz w:val="24"/>
          <w:szCs w:val="24"/>
        </w:rPr>
        <w:t xml:space="preserve"> </w:t>
      </w:r>
      <w:r w:rsidR="00EE7D85" w:rsidRPr="005F0BE5">
        <w:rPr>
          <w:rFonts w:ascii="Arial" w:hAnsi="Arial" w:cs="Arial"/>
          <w:sz w:val="24"/>
          <w:szCs w:val="24"/>
        </w:rPr>
        <w:t xml:space="preserve"> punktu (-</w:t>
      </w:r>
      <w:proofErr w:type="spellStart"/>
      <w:r w:rsidR="00EE7D85" w:rsidRPr="005F0BE5">
        <w:rPr>
          <w:rFonts w:ascii="Arial" w:hAnsi="Arial" w:cs="Arial"/>
          <w:sz w:val="24"/>
          <w:szCs w:val="24"/>
        </w:rPr>
        <w:t>ais</w:t>
      </w:r>
      <w:proofErr w:type="spellEnd"/>
      <w:r w:rsidR="00EE7D85" w:rsidRPr="005F0BE5">
        <w:rPr>
          <w:rFonts w:ascii="Arial" w:hAnsi="Arial" w:cs="Arial"/>
          <w:sz w:val="24"/>
          <w:szCs w:val="24"/>
        </w:rPr>
        <w:t xml:space="preserve">). Aplinkos apaugos kriterijai nustatyti </w:t>
      </w:r>
      <w:r w:rsidR="00EE7D85" w:rsidRPr="005F0BE5">
        <w:rPr>
          <w:rFonts w:ascii="Arial" w:hAnsi="Arial" w:cs="Arial"/>
          <w:color w:val="000000"/>
          <w:sz w:val="24"/>
          <w:szCs w:val="24"/>
        </w:rPr>
        <w:t xml:space="preserve">techninėje specifikacijoje ir sutarties </w:t>
      </w:r>
      <w:r w:rsidR="00985D45" w:rsidRPr="005F0BE5">
        <w:rPr>
          <w:rFonts w:ascii="Arial" w:hAnsi="Arial" w:cs="Arial"/>
          <w:color w:val="000000"/>
          <w:sz w:val="24"/>
          <w:szCs w:val="24"/>
        </w:rPr>
        <w:t>projekte</w:t>
      </w:r>
      <w:r w:rsidR="00EE7D85" w:rsidRPr="005F0BE5">
        <w:rPr>
          <w:rFonts w:ascii="Arial" w:hAnsi="Arial" w:cs="Arial"/>
          <w:color w:val="000000"/>
          <w:sz w:val="24"/>
          <w:szCs w:val="24"/>
        </w:rPr>
        <w:t xml:space="preserve">, nustatant, kad elektros varikliai turi atitikti </w:t>
      </w:r>
      <w:r w:rsidR="00EE7D85" w:rsidRPr="005F0BE5">
        <w:rPr>
          <w:rFonts w:ascii="Arial" w:hAnsi="Arial" w:cs="Arial"/>
          <w:sz w:val="24"/>
          <w:szCs w:val="24"/>
        </w:rPr>
        <w:t>IE4 efektyvumo klasę</w:t>
      </w:r>
      <w:r w:rsidRPr="005F0BE5">
        <w:rPr>
          <w:rFonts w:ascii="Arial" w:hAnsi="Arial" w:cs="Arial"/>
          <w:sz w:val="24"/>
          <w:szCs w:val="24"/>
        </w:rPr>
        <w:t xml:space="preserve">. </w:t>
      </w:r>
    </w:p>
    <w:p w14:paraId="269A7FC4" w14:textId="4ED8A04E" w:rsidR="00D719C8" w:rsidRPr="005F0BE5" w:rsidRDefault="00325909" w:rsidP="00EB161C">
      <w:pPr>
        <w:pStyle w:val="Sraopastraipa"/>
        <w:numPr>
          <w:ilvl w:val="1"/>
          <w:numId w:val="39"/>
        </w:numPr>
        <w:tabs>
          <w:tab w:val="left" w:pos="1134"/>
        </w:tabs>
        <w:spacing w:line="240" w:lineRule="auto"/>
        <w:jc w:val="both"/>
        <w:rPr>
          <w:rFonts w:ascii="Arial" w:hAnsi="Arial" w:cs="Arial"/>
          <w:sz w:val="24"/>
          <w:szCs w:val="24"/>
        </w:rPr>
      </w:pPr>
      <w:r w:rsidRPr="005F0BE5">
        <w:rPr>
          <w:rFonts w:ascii="Arial" w:hAnsi="Arial" w:cs="Arial"/>
          <w:sz w:val="24"/>
          <w:szCs w:val="24"/>
        </w:rPr>
        <w:t>Su pasiūlymu tiekėjas turi pateikti nustatytus reikalavimus (atitikimą IE4 efektyvumo klasei) patvirtinančius dokumentus – prekės gamintojo technin</w:t>
      </w:r>
      <w:r w:rsidR="005F0BE5" w:rsidRPr="005F0BE5">
        <w:rPr>
          <w:rFonts w:ascii="Arial" w:hAnsi="Arial" w:cs="Arial"/>
          <w:sz w:val="24"/>
          <w:szCs w:val="24"/>
        </w:rPr>
        <w:t>ių</w:t>
      </w:r>
      <w:r w:rsidRPr="005F0BE5">
        <w:rPr>
          <w:rFonts w:ascii="Arial" w:hAnsi="Arial" w:cs="Arial"/>
          <w:sz w:val="24"/>
          <w:szCs w:val="24"/>
        </w:rPr>
        <w:t xml:space="preserve"> duomenų </w:t>
      </w:r>
      <w:r w:rsidR="000928CA">
        <w:rPr>
          <w:rFonts w:ascii="Arial" w:hAnsi="Arial" w:cs="Arial"/>
          <w:sz w:val="24"/>
          <w:szCs w:val="24"/>
        </w:rPr>
        <w:t>aprašą</w:t>
      </w:r>
      <w:r w:rsidRPr="005F0BE5">
        <w:rPr>
          <w:rFonts w:ascii="Arial" w:hAnsi="Arial" w:cs="Arial"/>
          <w:sz w:val="24"/>
          <w:szCs w:val="24"/>
        </w:rPr>
        <w:t xml:space="preserve"> ar kitą lygiavertį dokumentą, kuriame </w:t>
      </w:r>
      <w:r w:rsidR="005F0BE5" w:rsidRPr="005F0BE5">
        <w:rPr>
          <w:rFonts w:ascii="Arial" w:hAnsi="Arial" w:cs="Arial"/>
          <w:sz w:val="24"/>
          <w:szCs w:val="24"/>
        </w:rPr>
        <w:t>būtų nurodyti</w:t>
      </w:r>
      <w:r w:rsidRPr="005F0BE5">
        <w:rPr>
          <w:rFonts w:ascii="Arial" w:hAnsi="Arial" w:cs="Arial"/>
          <w:sz w:val="24"/>
          <w:szCs w:val="24"/>
        </w:rPr>
        <w:t xml:space="preserve"> siūlomo variklio efektyvumo kasė</w:t>
      </w:r>
      <w:r w:rsidR="00D719C8" w:rsidRPr="005F0BE5">
        <w:rPr>
          <w:rFonts w:ascii="Arial" w:hAnsi="Arial" w:cs="Arial"/>
          <w:sz w:val="24"/>
          <w:szCs w:val="24"/>
          <w:shd w:val="clear" w:color="auto" w:fill="FFFFFF"/>
        </w:rPr>
        <w:t xml:space="preserve">. </w:t>
      </w:r>
    </w:p>
    <w:p w14:paraId="24726AB1" w14:textId="77777777" w:rsidR="00CD040C" w:rsidRPr="005F0BE5" w:rsidRDefault="00CD040C" w:rsidP="00CD040C">
      <w:pPr>
        <w:pStyle w:val="Sraopastraipa"/>
        <w:tabs>
          <w:tab w:val="left" w:pos="1134"/>
        </w:tabs>
        <w:spacing w:line="240" w:lineRule="auto"/>
        <w:ind w:left="0"/>
        <w:jc w:val="both"/>
        <w:rPr>
          <w:rFonts w:ascii="Arial" w:hAnsi="Arial" w:cs="Arial"/>
          <w:sz w:val="24"/>
          <w:szCs w:val="24"/>
        </w:rPr>
      </w:pPr>
    </w:p>
    <w:p w14:paraId="0F35DD10" w14:textId="5FE62AC5" w:rsidR="004368D7" w:rsidRPr="00F77DBB" w:rsidRDefault="004368D7"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1" w:name="_Toc229482665"/>
      <w:r w:rsidRPr="00F77DBB">
        <w:rPr>
          <w:rFonts w:ascii="Arial" w:eastAsiaTheme="majorEastAsia" w:hAnsi="Arial" w:cs="Arial"/>
          <w:b/>
          <w:bCs/>
          <w:color w:val="8496B0" w:themeColor="text2" w:themeTint="99"/>
          <w:spacing w:val="4"/>
          <w:sz w:val="24"/>
          <w:szCs w:val="24"/>
        </w:rPr>
        <w:t>Specialieji reikalavimai pasiūlymų rengimui ir pateikimui</w:t>
      </w:r>
      <w:bookmarkEnd w:id="11"/>
    </w:p>
    <w:p w14:paraId="2240B2EC" w14:textId="77777777" w:rsidR="00267B64" w:rsidRPr="00F77DBB" w:rsidRDefault="00267B64" w:rsidP="00267B64">
      <w:pPr>
        <w:pStyle w:val="Sraopastraipa"/>
        <w:spacing w:after="0" w:line="20" w:lineRule="atLeast"/>
        <w:ind w:left="0"/>
        <w:jc w:val="both"/>
        <w:rPr>
          <w:rFonts w:ascii="Arial" w:hAnsi="Arial" w:cs="Arial"/>
          <w:color w:val="7030A0"/>
          <w:sz w:val="24"/>
          <w:szCs w:val="24"/>
        </w:rPr>
      </w:pPr>
    </w:p>
    <w:p w14:paraId="7A671D0A" w14:textId="46F7E456" w:rsidR="004368D7" w:rsidRPr="00F77DBB" w:rsidRDefault="004368D7" w:rsidP="00EB161C">
      <w:pPr>
        <w:pStyle w:val="Sraopastraipa"/>
        <w:numPr>
          <w:ilvl w:val="1"/>
          <w:numId w:val="39"/>
        </w:numPr>
        <w:spacing w:after="0" w:line="20" w:lineRule="atLeast"/>
        <w:jc w:val="both"/>
        <w:rPr>
          <w:rFonts w:ascii="Arial" w:hAnsi="Arial" w:cs="Arial"/>
          <w:i/>
          <w:iCs/>
          <w:color w:val="7030A0"/>
          <w:sz w:val="24"/>
          <w:szCs w:val="24"/>
        </w:rPr>
      </w:pPr>
      <w:r w:rsidRPr="00F77DBB">
        <w:rPr>
          <w:rFonts w:ascii="Arial" w:hAnsi="Arial" w:cs="Arial"/>
          <w:sz w:val="24"/>
          <w:szCs w:val="24"/>
        </w:rPr>
        <w:t>Tiekėjo pasiūlymą sudaro CVP IS pateikiamų ir žemiau nurodytų dokumentų visuma</w:t>
      </w:r>
      <w:r w:rsidR="009D58FD" w:rsidRPr="00F77DBB">
        <w:rPr>
          <w:rFonts w:ascii="Arial" w:hAnsi="Arial" w:cs="Arial"/>
          <w:sz w:val="24"/>
          <w:szCs w:val="24"/>
        </w:rPr>
        <w:t xml:space="preserve">. </w:t>
      </w:r>
      <w:r w:rsidR="009D58FD" w:rsidRPr="00F77DBB">
        <w:rPr>
          <w:rFonts w:ascii="Arial" w:hAnsi="Arial" w:cs="Arial"/>
          <w:b/>
          <w:bCs/>
          <w:sz w:val="24"/>
          <w:szCs w:val="24"/>
        </w:rPr>
        <w:t>Iki pasiūlymų pateikimo termino pabaigos turi būti pateikti šie dokumentai</w:t>
      </w:r>
      <w:r w:rsidRPr="00F77DBB">
        <w:rPr>
          <w:rFonts w:ascii="Arial" w:hAnsi="Arial" w:cs="Arial"/>
          <w:sz w:val="24"/>
          <w:szCs w:val="24"/>
        </w:rPr>
        <w:t>:</w:t>
      </w:r>
    </w:p>
    <w:p w14:paraId="65464561" w14:textId="29DB997F"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 xml:space="preserve">tiekėjo pasirašytas pasiūlymas, parengtas pagal specialiųjų pirkimo sąlygų </w:t>
      </w:r>
      <w:r w:rsidR="002B1DD6" w:rsidRPr="00F77DBB">
        <w:rPr>
          <w:rFonts w:ascii="Arial" w:hAnsi="Arial" w:cs="Arial"/>
          <w:sz w:val="24"/>
          <w:szCs w:val="24"/>
          <w:shd w:val="clear" w:color="auto" w:fill="FFFFFF"/>
        </w:rPr>
        <w:t>5</w:t>
      </w:r>
      <w:r w:rsidRPr="00F77DBB">
        <w:rPr>
          <w:rFonts w:ascii="Arial" w:hAnsi="Arial" w:cs="Arial"/>
          <w:sz w:val="24"/>
          <w:szCs w:val="24"/>
          <w:shd w:val="clear" w:color="auto" w:fill="FFFFFF"/>
        </w:rPr>
        <w:t xml:space="preserve"> </w:t>
      </w:r>
      <w:r w:rsidRPr="00F77DBB">
        <w:rPr>
          <w:rFonts w:ascii="Arial" w:hAnsi="Arial" w:cs="Arial"/>
          <w:sz w:val="24"/>
          <w:szCs w:val="24"/>
        </w:rPr>
        <w:t>priede pateiktą pasiūlymo formą.</w:t>
      </w:r>
    </w:p>
    <w:p w14:paraId="53E07C3E" w14:textId="10C5D91A" w:rsidR="004368D7" w:rsidRPr="00F77DBB" w:rsidRDefault="00B16324"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U</w:t>
      </w:r>
      <w:r w:rsidR="004368D7" w:rsidRPr="00F77DBB">
        <w:rPr>
          <w:rFonts w:ascii="Arial" w:hAnsi="Arial" w:cs="Arial"/>
          <w:sz w:val="24"/>
          <w:szCs w:val="24"/>
        </w:rPr>
        <w:t>žpildytas</w:t>
      </w:r>
      <w:r w:rsidRPr="00F77DBB">
        <w:rPr>
          <w:rFonts w:ascii="Arial" w:hAnsi="Arial" w:cs="Arial"/>
          <w:sz w:val="24"/>
          <w:szCs w:val="24"/>
        </w:rPr>
        <w:t>/-</w:t>
      </w:r>
      <w:proofErr w:type="spellStart"/>
      <w:r w:rsidRPr="00F77DBB">
        <w:rPr>
          <w:rFonts w:ascii="Arial" w:hAnsi="Arial" w:cs="Arial"/>
          <w:sz w:val="24"/>
          <w:szCs w:val="24"/>
        </w:rPr>
        <w:t>ti</w:t>
      </w:r>
      <w:proofErr w:type="spellEnd"/>
      <w:r w:rsidR="004368D7" w:rsidRPr="00F77DBB">
        <w:rPr>
          <w:rFonts w:ascii="Arial" w:hAnsi="Arial" w:cs="Arial"/>
          <w:sz w:val="24"/>
          <w:szCs w:val="24"/>
        </w:rPr>
        <w:t xml:space="preserve"> EBVPD (specialiųjų pirkimo sąlygų </w:t>
      </w:r>
      <w:r w:rsidR="00EF333E" w:rsidRPr="00F77DBB">
        <w:rPr>
          <w:rFonts w:ascii="Arial" w:hAnsi="Arial" w:cs="Arial"/>
          <w:sz w:val="24"/>
          <w:szCs w:val="24"/>
        </w:rPr>
        <w:t>4</w:t>
      </w:r>
      <w:r w:rsidR="004368D7" w:rsidRPr="00F77DBB">
        <w:rPr>
          <w:rFonts w:ascii="Arial" w:hAnsi="Arial" w:cs="Arial"/>
          <w:color w:val="00B050"/>
          <w:sz w:val="24"/>
          <w:szCs w:val="24"/>
        </w:rPr>
        <w:t xml:space="preserve"> </w:t>
      </w:r>
      <w:r w:rsidR="004368D7" w:rsidRPr="00F77DBB">
        <w:rPr>
          <w:rFonts w:ascii="Arial" w:hAnsi="Arial" w:cs="Arial"/>
          <w:sz w:val="24"/>
          <w:szCs w:val="24"/>
        </w:rPr>
        <w:t>priedas)</w:t>
      </w:r>
      <w:r w:rsidRPr="00F77DBB">
        <w:rPr>
          <w:rFonts w:ascii="Arial" w:hAnsi="Arial" w:cs="Arial"/>
          <w:sz w:val="24"/>
          <w:szCs w:val="24"/>
        </w:rPr>
        <w:t xml:space="preserve"> dėl kiekvieno ūkio subjekto (tiekėjas, jungtinės veiklos partneriai [jeigu pasiūlymą teikia ūkio subjektų grupė] ir/ar kiti ūkio subjektai [jeigu jų pajėgumais remiamasi])</w:t>
      </w:r>
      <w:r w:rsidR="004368D7" w:rsidRPr="00F77DBB">
        <w:rPr>
          <w:rFonts w:ascii="Arial" w:hAnsi="Arial" w:cs="Arial"/>
          <w:sz w:val="24"/>
          <w:szCs w:val="24"/>
        </w:rPr>
        <w:t>. Pasirašydamas pasiūlymą, tiekėjas patvirtina ir EBVPD tikrumą;</w:t>
      </w:r>
    </w:p>
    <w:p w14:paraId="660B46D7" w14:textId="77777777"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jungtinės veiklos sutarties kopija (jeigu pirkime dalyvauja ūkio subjektų grupė jungtinės veiklos sutarties pagrindu);</w:t>
      </w:r>
    </w:p>
    <w:p w14:paraId="59A98AA8" w14:textId="37FE3D13"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dokumentas</w:t>
      </w:r>
      <w:r w:rsidR="00B16324" w:rsidRPr="00F77DBB">
        <w:rPr>
          <w:rFonts w:ascii="Arial" w:hAnsi="Arial" w:cs="Arial"/>
          <w:sz w:val="24"/>
          <w:szCs w:val="24"/>
        </w:rPr>
        <w:t xml:space="preserve"> (įgaliojimo ar kt. dokumentas)</w:t>
      </w:r>
      <w:r w:rsidRPr="00F77DBB">
        <w:rPr>
          <w:rFonts w:ascii="Arial" w:hAnsi="Arial" w:cs="Arial"/>
          <w:sz w:val="24"/>
          <w:szCs w:val="24"/>
        </w:rPr>
        <w:t>, patvirtinantis, kad asmuo, kuris pasirašė pasiūlymą (jei jis ne tiekėjo vadovas), turėjo teisę jį pasirašyti;</w:t>
      </w:r>
    </w:p>
    <w:p w14:paraId="2842D240" w14:textId="6BCB4981" w:rsidR="004368D7" w:rsidRPr="00F77DBB" w:rsidRDefault="004368D7"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 xml:space="preserve">jei tiekėjas pasitelkia ūkio subjektus, kurių pajėgumais remiasi, – </w:t>
      </w:r>
      <w:r w:rsidR="00EF333E" w:rsidRPr="00F77DBB">
        <w:rPr>
          <w:rFonts w:ascii="Arial" w:hAnsi="Arial" w:cs="Arial"/>
          <w:sz w:val="24"/>
          <w:szCs w:val="24"/>
        </w:rPr>
        <w:t>pagrindžiantys dokumentai</w:t>
      </w:r>
      <w:r w:rsidRPr="00F77DBB">
        <w:rPr>
          <w:rFonts w:ascii="Arial" w:hAnsi="Arial" w:cs="Arial"/>
          <w:sz w:val="24"/>
          <w:szCs w:val="24"/>
        </w:rPr>
        <w:t>, kad šie ištekliai bus prieinami per visą sutartinių įsipareigojimų vykdymo laikotarpį;</w:t>
      </w:r>
    </w:p>
    <w:p w14:paraId="67CB8ADB" w14:textId="40B12800" w:rsidR="00304C7A" w:rsidRPr="00DA751E" w:rsidRDefault="00304C7A" w:rsidP="00EB161C">
      <w:pPr>
        <w:pStyle w:val="Sraopastraipa"/>
        <w:numPr>
          <w:ilvl w:val="2"/>
          <w:numId w:val="39"/>
        </w:numPr>
        <w:spacing w:after="0" w:line="240" w:lineRule="auto"/>
        <w:ind w:firstLine="709"/>
        <w:jc w:val="both"/>
        <w:rPr>
          <w:rFonts w:ascii="Arial" w:hAnsi="Arial" w:cs="Arial"/>
          <w:sz w:val="24"/>
          <w:szCs w:val="24"/>
          <w:u w:val="single"/>
        </w:rPr>
      </w:pPr>
      <w:r w:rsidRPr="00F77DBB">
        <w:rPr>
          <w:rFonts w:ascii="Arial" w:hAnsi="Arial" w:cs="Arial"/>
          <w:sz w:val="24"/>
          <w:szCs w:val="24"/>
        </w:rPr>
        <w:t>jei tiekėjas pasitelkia subtiekėjus, subtiekėjo deklaracija ar kitas dokumentas, patvirtinantis jo sutikimą būti subtiekėju pirkime</w:t>
      </w:r>
      <w:r w:rsidR="005648F3">
        <w:rPr>
          <w:rFonts w:ascii="Arial" w:hAnsi="Arial" w:cs="Arial"/>
          <w:sz w:val="24"/>
          <w:szCs w:val="24"/>
        </w:rPr>
        <w:t>;</w:t>
      </w:r>
    </w:p>
    <w:p w14:paraId="23BF9D5B" w14:textId="6A84FBBD" w:rsidR="00DA751E" w:rsidRPr="0063517F" w:rsidRDefault="006A24ED" w:rsidP="00EB161C">
      <w:pPr>
        <w:pStyle w:val="Sraopastraipa"/>
        <w:numPr>
          <w:ilvl w:val="2"/>
          <w:numId w:val="39"/>
        </w:numPr>
        <w:spacing w:after="0" w:line="240" w:lineRule="auto"/>
        <w:ind w:firstLine="709"/>
        <w:jc w:val="both"/>
        <w:rPr>
          <w:rFonts w:ascii="Arial" w:hAnsi="Arial" w:cs="Arial"/>
          <w:sz w:val="24"/>
          <w:szCs w:val="24"/>
          <w:u w:val="single"/>
        </w:rPr>
      </w:pPr>
      <w:r>
        <w:rPr>
          <w:rFonts w:ascii="Arial" w:eastAsia="Times New Roman" w:hAnsi="Arial" w:cs="Arial"/>
          <w:sz w:val="24"/>
          <w:szCs w:val="24"/>
          <w:lang w:eastAsia="lt-LT"/>
        </w:rPr>
        <w:t>Prek</w:t>
      </w:r>
      <w:r w:rsidR="007900E4">
        <w:rPr>
          <w:rFonts w:ascii="Arial" w:eastAsia="Times New Roman" w:hAnsi="Arial" w:cs="Arial"/>
          <w:sz w:val="24"/>
          <w:szCs w:val="24"/>
          <w:lang w:eastAsia="lt-LT"/>
        </w:rPr>
        <w:t>ių</w:t>
      </w:r>
      <w:r>
        <w:rPr>
          <w:rFonts w:ascii="Arial" w:eastAsia="Times New Roman" w:hAnsi="Arial" w:cs="Arial"/>
          <w:sz w:val="24"/>
          <w:szCs w:val="24"/>
          <w:lang w:eastAsia="lt-LT"/>
        </w:rPr>
        <w:t xml:space="preserve"> </w:t>
      </w:r>
      <w:r w:rsidRPr="006A24ED">
        <w:rPr>
          <w:rFonts w:ascii="Arial" w:eastAsia="Times New Roman" w:hAnsi="Arial" w:cs="Arial"/>
          <w:sz w:val="24"/>
          <w:szCs w:val="24"/>
          <w:lang w:eastAsia="lt-LT"/>
        </w:rPr>
        <w:t xml:space="preserve">gamintojo </w:t>
      </w:r>
      <w:r w:rsidR="007B2F60">
        <w:rPr>
          <w:rFonts w:ascii="Arial" w:eastAsia="Times New Roman" w:hAnsi="Arial" w:cs="Arial"/>
          <w:sz w:val="24"/>
          <w:szCs w:val="24"/>
          <w:lang w:eastAsia="lt-LT"/>
        </w:rPr>
        <w:t xml:space="preserve">techniniai </w:t>
      </w:r>
      <w:r w:rsidRPr="006A24ED">
        <w:rPr>
          <w:rFonts w:ascii="Arial" w:eastAsia="Times New Roman" w:hAnsi="Arial" w:cs="Arial"/>
          <w:sz w:val="24"/>
          <w:szCs w:val="24"/>
          <w:lang w:eastAsia="lt-LT"/>
        </w:rPr>
        <w:t>dokument</w:t>
      </w:r>
      <w:r w:rsidR="007B2F60">
        <w:rPr>
          <w:rFonts w:ascii="Arial" w:eastAsia="Times New Roman" w:hAnsi="Arial" w:cs="Arial"/>
          <w:sz w:val="24"/>
          <w:szCs w:val="24"/>
          <w:lang w:eastAsia="lt-LT"/>
        </w:rPr>
        <w:t xml:space="preserve">ai </w:t>
      </w:r>
      <w:r w:rsidR="00542EA8">
        <w:rPr>
          <w:rFonts w:ascii="Arial" w:eastAsia="Times New Roman" w:hAnsi="Arial" w:cs="Arial"/>
          <w:sz w:val="24"/>
          <w:szCs w:val="24"/>
          <w:lang w:eastAsia="lt-LT"/>
        </w:rPr>
        <w:t>(</w:t>
      </w:r>
      <w:r w:rsidR="007900E4">
        <w:rPr>
          <w:rFonts w:ascii="Arial" w:eastAsia="Times New Roman" w:hAnsi="Arial" w:cs="Arial"/>
          <w:sz w:val="24"/>
          <w:szCs w:val="24"/>
          <w:lang w:eastAsia="lt-LT"/>
        </w:rPr>
        <w:t xml:space="preserve">techninių duomenų </w:t>
      </w:r>
      <w:r w:rsidR="00665B05">
        <w:rPr>
          <w:rFonts w:ascii="Arial" w:eastAsia="Times New Roman" w:hAnsi="Arial" w:cs="Arial"/>
          <w:sz w:val="24"/>
          <w:szCs w:val="24"/>
          <w:lang w:eastAsia="lt-LT"/>
        </w:rPr>
        <w:t>aprašai</w:t>
      </w:r>
      <w:r w:rsidR="00542EA8">
        <w:rPr>
          <w:rFonts w:ascii="Arial" w:eastAsia="Times New Roman" w:hAnsi="Arial" w:cs="Arial"/>
          <w:sz w:val="24"/>
          <w:szCs w:val="24"/>
          <w:lang w:eastAsia="lt-LT"/>
        </w:rPr>
        <w:t>)</w:t>
      </w:r>
      <w:r w:rsidRPr="006A24ED">
        <w:rPr>
          <w:rFonts w:ascii="Arial" w:eastAsia="Times New Roman" w:hAnsi="Arial" w:cs="Arial"/>
          <w:sz w:val="24"/>
          <w:szCs w:val="24"/>
          <w:lang w:eastAsia="lt-LT"/>
        </w:rPr>
        <w:t xml:space="preserve"> ar kit</w:t>
      </w:r>
      <w:r w:rsidR="00542EA8">
        <w:rPr>
          <w:rFonts w:ascii="Arial" w:eastAsia="Times New Roman" w:hAnsi="Arial" w:cs="Arial"/>
          <w:sz w:val="24"/>
          <w:szCs w:val="24"/>
          <w:lang w:eastAsia="lt-LT"/>
        </w:rPr>
        <w:t>i</w:t>
      </w:r>
      <w:r w:rsidRPr="006A24ED">
        <w:rPr>
          <w:rFonts w:ascii="Arial" w:eastAsia="Times New Roman" w:hAnsi="Arial" w:cs="Arial"/>
          <w:sz w:val="24"/>
          <w:szCs w:val="24"/>
          <w:lang w:eastAsia="lt-LT"/>
        </w:rPr>
        <w:t xml:space="preserve"> gamintojo patvirtint</w:t>
      </w:r>
      <w:r w:rsidR="00542EA8">
        <w:rPr>
          <w:rFonts w:ascii="Arial" w:eastAsia="Times New Roman" w:hAnsi="Arial" w:cs="Arial"/>
          <w:sz w:val="24"/>
          <w:szCs w:val="24"/>
          <w:lang w:eastAsia="lt-LT"/>
        </w:rPr>
        <w:t>i</w:t>
      </w:r>
      <w:r w:rsidRPr="006A24ED">
        <w:rPr>
          <w:rFonts w:ascii="Arial" w:eastAsia="Times New Roman" w:hAnsi="Arial" w:cs="Arial"/>
          <w:sz w:val="24"/>
          <w:szCs w:val="24"/>
          <w:lang w:eastAsia="lt-LT"/>
        </w:rPr>
        <w:t xml:space="preserve"> dokument</w:t>
      </w:r>
      <w:r w:rsidR="00542EA8">
        <w:rPr>
          <w:rFonts w:ascii="Arial" w:eastAsia="Times New Roman" w:hAnsi="Arial" w:cs="Arial"/>
          <w:sz w:val="24"/>
          <w:szCs w:val="24"/>
          <w:lang w:eastAsia="lt-LT"/>
        </w:rPr>
        <w:t>ai</w:t>
      </w:r>
      <w:r w:rsidR="009B3451">
        <w:rPr>
          <w:rFonts w:ascii="Arial" w:eastAsia="Times New Roman" w:hAnsi="Arial" w:cs="Arial"/>
          <w:sz w:val="24"/>
          <w:szCs w:val="24"/>
          <w:lang w:eastAsia="lt-LT"/>
        </w:rPr>
        <w:t>,</w:t>
      </w:r>
      <w:r w:rsidR="00EB4C5E">
        <w:rPr>
          <w:rFonts w:ascii="Arial" w:eastAsia="Times New Roman" w:hAnsi="Arial" w:cs="Arial"/>
          <w:sz w:val="24"/>
          <w:szCs w:val="24"/>
          <w:lang w:eastAsia="lt-LT"/>
        </w:rPr>
        <w:t xml:space="preserve"> patvirtinantys </w:t>
      </w:r>
      <w:r w:rsidRPr="006A24ED">
        <w:rPr>
          <w:rFonts w:ascii="Arial" w:eastAsia="Times New Roman" w:hAnsi="Arial" w:cs="Arial"/>
          <w:sz w:val="24"/>
          <w:szCs w:val="24"/>
          <w:lang w:eastAsia="lt-LT"/>
        </w:rPr>
        <w:t>siūlom</w:t>
      </w:r>
      <w:r w:rsidR="003B717D">
        <w:rPr>
          <w:rFonts w:ascii="Arial" w:eastAsia="Times New Roman" w:hAnsi="Arial" w:cs="Arial"/>
          <w:sz w:val="24"/>
          <w:szCs w:val="24"/>
          <w:lang w:eastAsia="lt-LT"/>
        </w:rPr>
        <w:t>us Prek</w:t>
      </w:r>
      <w:r w:rsidR="008A0E08">
        <w:rPr>
          <w:rFonts w:ascii="Arial" w:eastAsia="Times New Roman" w:hAnsi="Arial" w:cs="Arial"/>
          <w:sz w:val="24"/>
          <w:szCs w:val="24"/>
          <w:lang w:eastAsia="lt-LT"/>
        </w:rPr>
        <w:t>ių</w:t>
      </w:r>
      <w:r w:rsidRPr="006A24ED">
        <w:rPr>
          <w:rFonts w:ascii="Arial" w:eastAsia="Times New Roman" w:hAnsi="Arial" w:cs="Arial"/>
          <w:sz w:val="24"/>
          <w:szCs w:val="24"/>
          <w:lang w:eastAsia="lt-LT"/>
        </w:rPr>
        <w:t xml:space="preserve"> rodikl</w:t>
      </w:r>
      <w:r w:rsidR="003B717D">
        <w:rPr>
          <w:rFonts w:ascii="Arial" w:eastAsia="Times New Roman" w:hAnsi="Arial" w:cs="Arial"/>
          <w:sz w:val="24"/>
          <w:szCs w:val="24"/>
          <w:lang w:eastAsia="lt-LT"/>
        </w:rPr>
        <w:t>ius</w:t>
      </w:r>
      <w:r w:rsidRPr="000240F1">
        <w:rPr>
          <w:rFonts w:ascii="Arial" w:eastAsia="Times New Roman" w:hAnsi="Arial" w:cs="Arial"/>
          <w:sz w:val="24"/>
          <w:szCs w:val="24"/>
          <w:lang w:eastAsia="lt-LT"/>
        </w:rPr>
        <w:t>,</w:t>
      </w:r>
      <w:r w:rsidR="001C5DB6" w:rsidRPr="000240F1">
        <w:rPr>
          <w:rFonts w:ascii="Arial" w:eastAsia="Times New Roman" w:hAnsi="Arial" w:cs="Arial"/>
          <w:sz w:val="24"/>
          <w:szCs w:val="24"/>
          <w:lang w:eastAsia="lt-LT"/>
        </w:rPr>
        <w:t xml:space="preserve"> </w:t>
      </w:r>
      <w:r w:rsidR="001C5DB6" w:rsidRPr="000240F1">
        <w:rPr>
          <w:rFonts w:ascii="Arial" w:hAnsi="Arial" w:cs="Arial"/>
          <w:sz w:val="24"/>
          <w:szCs w:val="24"/>
        </w:rPr>
        <w:t xml:space="preserve">siūlomų variklių efektyvumo </w:t>
      </w:r>
      <w:r w:rsidR="001C5DB6" w:rsidRPr="00086514">
        <w:rPr>
          <w:rFonts w:ascii="Arial" w:hAnsi="Arial" w:cs="Arial"/>
          <w:sz w:val="24"/>
          <w:szCs w:val="24"/>
        </w:rPr>
        <w:t>k</w:t>
      </w:r>
      <w:r w:rsidR="009A458B" w:rsidRPr="00086514">
        <w:rPr>
          <w:rFonts w:ascii="Arial" w:hAnsi="Arial" w:cs="Arial"/>
          <w:sz w:val="24"/>
          <w:szCs w:val="24"/>
        </w:rPr>
        <w:t xml:space="preserve">lasę </w:t>
      </w:r>
      <w:r w:rsidR="009A458B" w:rsidRPr="00086514">
        <w:rPr>
          <w:rFonts w:ascii="Arial" w:eastAsia="Times New Roman" w:hAnsi="Arial" w:cs="Arial"/>
          <w:sz w:val="24"/>
          <w:szCs w:val="24"/>
          <w:lang w:eastAsia="lt-LT"/>
        </w:rPr>
        <w:t>(nurodant dokumento pavadinimą bei jo puslapį (jei yra galimybė), kuriame pateikiama informacija apie atitinkamą siūlomą rodiklį</w:t>
      </w:r>
      <w:r w:rsidR="00086514" w:rsidRPr="00086514">
        <w:rPr>
          <w:rFonts w:ascii="Arial" w:eastAsia="Times New Roman" w:hAnsi="Arial" w:cs="Arial"/>
          <w:sz w:val="24"/>
          <w:szCs w:val="24"/>
          <w:lang w:eastAsia="lt-LT"/>
        </w:rPr>
        <w:t>)</w:t>
      </w:r>
      <w:r w:rsidR="000240F1" w:rsidRPr="00086514">
        <w:rPr>
          <w:rFonts w:ascii="Arial" w:hAnsi="Arial" w:cs="Arial"/>
          <w:sz w:val="24"/>
          <w:szCs w:val="24"/>
        </w:rPr>
        <w:t>,</w:t>
      </w:r>
      <w:r w:rsidRPr="00086514">
        <w:rPr>
          <w:rFonts w:ascii="Arial" w:eastAsia="Times New Roman" w:hAnsi="Arial" w:cs="Arial"/>
          <w:sz w:val="24"/>
          <w:szCs w:val="24"/>
          <w:lang w:eastAsia="lt-LT"/>
        </w:rPr>
        <w:t xml:space="preserve"> </w:t>
      </w:r>
      <w:r w:rsidR="003D26F3" w:rsidRPr="00086514">
        <w:rPr>
          <w:rFonts w:ascii="Arial" w:eastAsia="Times New Roman" w:hAnsi="Arial" w:cs="Arial"/>
          <w:sz w:val="24"/>
          <w:szCs w:val="24"/>
          <w:lang w:eastAsia="lt-LT"/>
        </w:rPr>
        <w:t>ir</w:t>
      </w:r>
      <w:r w:rsidR="003D26F3" w:rsidRPr="000240F1">
        <w:rPr>
          <w:rFonts w:ascii="Arial" w:eastAsia="Times New Roman" w:hAnsi="Arial" w:cs="Arial"/>
          <w:sz w:val="24"/>
          <w:szCs w:val="24"/>
          <w:lang w:eastAsia="lt-LT"/>
        </w:rPr>
        <w:t>/</w:t>
      </w:r>
      <w:r w:rsidRPr="000240F1">
        <w:rPr>
          <w:rFonts w:ascii="Arial" w:eastAsia="Times New Roman" w:hAnsi="Arial" w:cs="Arial"/>
          <w:sz w:val="24"/>
          <w:szCs w:val="24"/>
          <w:lang w:eastAsia="lt-LT"/>
        </w:rPr>
        <w:t>arba tiksli</w:t>
      </w:r>
      <w:r w:rsidR="003D26F3" w:rsidRPr="000240F1">
        <w:rPr>
          <w:rFonts w:ascii="Arial" w:eastAsia="Times New Roman" w:hAnsi="Arial" w:cs="Arial"/>
          <w:sz w:val="24"/>
          <w:szCs w:val="24"/>
          <w:lang w:eastAsia="lt-LT"/>
        </w:rPr>
        <w:t>o</w:t>
      </w:r>
      <w:r w:rsidRPr="000240F1">
        <w:rPr>
          <w:rFonts w:ascii="Arial" w:eastAsia="Times New Roman" w:hAnsi="Arial" w:cs="Arial"/>
          <w:sz w:val="24"/>
          <w:szCs w:val="24"/>
          <w:lang w:eastAsia="lt-LT"/>
        </w:rPr>
        <w:t>s nuorod</w:t>
      </w:r>
      <w:r w:rsidR="009B3451" w:rsidRPr="000240F1">
        <w:rPr>
          <w:rFonts w:ascii="Arial" w:eastAsia="Times New Roman" w:hAnsi="Arial" w:cs="Arial"/>
          <w:sz w:val="24"/>
          <w:szCs w:val="24"/>
          <w:lang w:eastAsia="lt-LT"/>
        </w:rPr>
        <w:t>o</w:t>
      </w:r>
      <w:r w:rsidRPr="000240F1">
        <w:rPr>
          <w:rFonts w:ascii="Arial" w:eastAsia="Times New Roman" w:hAnsi="Arial" w:cs="Arial"/>
          <w:sz w:val="24"/>
          <w:szCs w:val="24"/>
          <w:lang w:eastAsia="lt-LT"/>
        </w:rPr>
        <w:t>s į oficialią gamintojo</w:t>
      </w:r>
      <w:r w:rsidRPr="006A24ED">
        <w:rPr>
          <w:rFonts w:ascii="Arial" w:eastAsia="Times New Roman" w:hAnsi="Arial" w:cs="Arial"/>
          <w:sz w:val="24"/>
          <w:szCs w:val="24"/>
          <w:lang w:eastAsia="lt-LT"/>
        </w:rPr>
        <w:t xml:space="preserve"> interneto svetainę (viešai skelbiamą informaciją)</w:t>
      </w:r>
      <w:r w:rsidR="00BE7EB7">
        <w:rPr>
          <w:rFonts w:ascii="Arial" w:eastAsia="Times New Roman" w:hAnsi="Arial" w:cs="Arial"/>
          <w:sz w:val="24"/>
          <w:szCs w:val="24"/>
          <w:lang w:eastAsia="lt-LT"/>
        </w:rPr>
        <w:t>.</w:t>
      </w:r>
    </w:p>
    <w:p w14:paraId="6CA4B92F" w14:textId="0A51DEEE" w:rsidR="009D58FD" w:rsidRPr="00665B05" w:rsidRDefault="009D58FD" w:rsidP="00D738B5">
      <w:pPr>
        <w:tabs>
          <w:tab w:val="left" w:pos="1418"/>
        </w:tabs>
        <w:spacing w:after="0" w:line="240" w:lineRule="auto"/>
        <w:jc w:val="both"/>
        <w:rPr>
          <w:rFonts w:ascii="Arial" w:hAnsi="Arial" w:cs="Arial"/>
          <w:strike/>
          <w:sz w:val="24"/>
          <w:szCs w:val="24"/>
          <w:u w:val="single"/>
        </w:rPr>
      </w:pPr>
    </w:p>
    <w:p w14:paraId="3BF91573" w14:textId="200E0C1E" w:rsidR="00456F48" w:rsidRPr="00F77DBB" w:rsidRDefault="00B93065"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 xml:space="preserve">Nereikalaujama viso pasiūlymo pasirašyti elektroniniu parašu. </w:t>
      </w:r>
      <w:r w:rsidR="004368D7" w:rsidRPr="00F77DBB">
        <w:rPr>
          <w:rFonts w:ascii="Arial" w:hAnsi="Arial" w:cs="Arial"/>
          <w:sz w:val="24"/>
          <w:szCs w:val="24"/>
        </w:rPr>
        <w:t xml:space="preserve">Pasiūlymas gali būti pasirašytas fiziniu parašu arba kvalifikuotu elektroniniu parašu. </w:t>
      </w:r>
    </w:p>
    <w:p w14:paraId="1AE1026F" w14:textId="41EF34B5" w:rsidR="004368D7" w:rsidRPr="00F77DBB" w:rsidRDefault="004368D7"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t>Pasiūlymas turi būti parengtas lietuvių kalba</w:t>
      </w:r>
      <w:r w:rsidRPr="00F77DBB">
        <w:rPr>
          <w:rFonts w:ascii="Arial" w:hAnsi="Arial" w:cs="Arial"/>
          <w:color w:val="7030A0"/>
          <w:sz w:val="24"/>
          <w:szCs w:val="24"/>
        </w:rPr>
        <w:t xml:space="preserve">. </w:t>
      </w:r>
      <w:r w:rsidRPr="00F77DBB">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F77DBB">
        <w:rPr>
          <w:rFonts w:ascii="Arial" w:hAnsi="Arial" w:cs="Arial"/>
          <w:sz w:val="24"/>
          <w:szCs w:val="24"/>
        </w:rPr>
        <w:t>Perkančiaja</w:t>
      </w:r>
      <w:r w:rsidR="00456F48" w:rsidRPr="00F77DBB">
        <w:rPr>
          <w:rFonts w:ascii="Arial" w:hAnsi="Arial" w:cs="Arial"/>
          <w:sz w:val="24"/>
          <w:szCs w:val="24"/>
        </w:rPr>
        <w:t>m</w:t>
      </w:r>
      <w:r w:rsidRPr="00F77DBB">
        <w:rPr>
          <w:rFonts w:ascii="Arial" w:hAnsi="Arial" w:cs="Arial"/>
          <w:sz w:val="24"/>
          <w:szCs w:val="24"/>
        </w:rPr>
        <w:t xml:space="preserve"> </w:t>
      </w:r>
      <w:r w:rsidR="00456F48" w:rsidRPr="00F77DBB">
        <w:rPr>
          <w:rFonts w:ascii="Arial" w:hAnsi="Arial" w:cs="Arial"/>
          <w:sz w:val="24"/>
          <w:szCs w:val="24"/>
        </w:rPr>
        <w:t>subjektui</w:t>
      </w:r>
      <w:r w:rsidRPr="00F77DBB">
        <w:rPr>
          <w:rFonts w:ascii="Arial" w:hAnsi="Arial" w:cs="Arial"/>
          <w:sz w:val="24"/>
          <w:szCs w:val="24"/>
        </w:rPr>
        <w:t xml:space="preserve"> turint įtarimų dėl pasiūlyme pateikto dokumento vertimo kokybės ir (ar) jo atitikties dokumento originalo turiniui, </w:t>
      </w:r>
      <w:r w:rsidR="00456F48" w:rsidRPr="00F77DBB">
        <w:rPr>
          <w:rFonts w:ascii="Arial" w:hAnsi="Arial" w:cs="Arial"/>
          <w:sz w:val="24"/>
          <w:szCs w:val="24"/>
        </w:rPr>
        <w:t>jis</w:t>
      </w:r>
      <w:r w:rsidRPr="00F77DBB">
        <w:rPr>
          <w:rFonts w:ascii="Arial" w:hAnsi="Arial" w:cs="Arial"/>
          <w:sz w:val="24"/>
          <w:szCs w:val="24"/>
        </w:rPr>
        <w:t xml:space="preserve"> reikalauja pateikti vertimą atlikusio asmens parašu ir vertimų biuro antspaudu (jei turi) patvirtintą šio dokumento vertimą. </w:t>
      </w:r>
    </w:p>
    <w:p w14:paraId="2C49E670" w14:textId="585C19BE"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hAnsi="Arial" w:cs="Arial"/>
          <w:sz w:val="24"/>
          <w:szCs w:val="24"/>
        </w:rPr>
        <w:lastRenderedPageBreak/>
        <w:t>Bendra pasiūlymo kaina (sąnaudos) su PVM  turi būti nurodoma dviejų skaičių po kablelio tikslumu. Šią kainą sudarančios kainos sudedamosios dalys ar įkainiai gali būti išreikštos neribojant skaičių po kablelio kiekio.</w:t>
      </w:r>
    </w:p>
    <w:p w14:paraId="2160981D" w14:textId="0D364139" w:rsidR="006E0E99" w:rsidRPr="00F77DBB" w:rsidRDefault="006E0E99" w:rsidP="00EB161C">
      <w:pPr>
        <w:pStyle w:val="Sraopastraipa"/>
        <w:numPr>
          <w:ilvl w:val="1"/>
          <w:numId w:val="39"/>
        </w:numPr>
        <w:spacing w:after="0" w:line="20" w:lineRule="atLeast"/>
        <w:jc w:val="both"/>
        <w:rPr>
          <w:rFonts w:ascii="Arial" w:hAnsi="Arial" w:cs="Arial"/>
          <w:sz w:val="24"/>
          <w:szCs w:val="24"/>
        </w:rPr>
      </w:pPr>
      <w:r w:rsidRPr="00F77DBB">
        <w:rPr>
          <w:rFonts w:ascii="Arial" w:eastAsia="Arial" w:hAnsi="Arial" w:cs="Arial"/>
          <w:sz w:val="24"/>
          <w:szCs w:val="24"/>
        </w:rPr>
        <w:t xml:space="preserve">Tiekėjų pasiūlymuose nurodytos kainos bus vertinamos </w:t>
      </w:r>
      <w:r w:rsidRPr="00F77DBB">
        <w:rPr>
          <w:rFonts w:ascii="Arial" w:hAnsi="Arial" w:cs="Arial"/>
          <w:sz w:val="24"/>
          <w:szCs w:val="24"/>
        </w:rPr>
        <w:t>ir lyginamos su visais mokesčiais, įskaitant PVM.</w:t>
      </w:r>
    </w:p>
    <w:p w14:paraId="1FA9CE73" w14:textId="77777777" w:rsidR="006E0E99" w:rsidRPr="00F77DBB" w:rsidRDefault="006E0E99" w:rsidP="006E0E99">
      <w:pPr>
        <w:pStyle w:val="Sraopastraipa"/>
        <w:spacing w:after="0" w:line="20" w:lineRule="atLeast"/>
        <w:ind w:left="360"/>
        <w:jc w:val="both"/>
        <w:rPr>
          <w:rFonts w:ascii="Arial" w:hAnsi="Arial" w:cs="Arial"/>
          <w:sz w:val="24"/>
          <w:szCs w:val="24"/>
        </w:rPr>
      </w:pPr>
    </w:p>
    <w:p w14:paraId="202EE39C" w14:textId="20D6BA2F" w:rsidR="00D10E2E" w:rsidRPr="00F77DBB" w:rsidRDefault="00D10E2E"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2" w:name="_Toc229482666"/>
      <w:r w:rsidRPr="00F77DBB">
        <w:rPr>
          <w:rFonts w:ascii="Arial" w:eastAsiaTheme="majorEastAsia" w:hAnsi="Arial" w:cs="Arial"/>
          <w:b/>
          <w:bCs/>
          <w:color w:val="8496B0" w:themeColor="text2" w:themeTint="99"/>
          <w:spacing w:val="4"/>
          <w:sz w:val="24"/>
          <w:szCs w:val="24"/>
        </w:rPr>
        <w:t>Pasiūlymo galiojimo užtikrinimas</w:t>
      </w:r>
      <w:bookmarkEnd w:id="12"/>
    </w:p>
    <w:p w14:paraId="76C24399" w14:textId="6AB12789" w:rsidR="00D10E2E" w:rsidRPr="00F77DBB" w:rsidRDefault="004D67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Perkantysis subj</w:t>
      </w:r>
      <w:r w:rsidR="00773C8D" w:rsidRPr="00F77DBB">
        <w:rPr>
          <w:rFonts w:ascii="Arial" w:eastAsia="Calibri" w:hAnsi="Arial" w:cs="Arial"/>
          <w:sz w:val="24"/>
          <w:szCs w:val="24"/>
        </w:rPr>
        <w:t>ek</w:t>
      </w:r>
      <w:r w:rsidRPr="00F77DBB">
        <w:rPr>
          <w:rFonts w:ascii="Arial" w:eastAsia="Calibri" w:hAnsi="Arial" w:cs="Arial"/>
          <w:sz w:val="24"/>
          <w:szCs w:val="24"/>
        </w:rPr>
        <w:t>tas</w:t>
      </w:r>
      <w:r w:rsidR="00D10E2E" w:rsidRPr="00F77DBB">
        <w:rPr>
          <w:rFonts w:ascii="Arial" w:eastAsia="Calibri" w:hAnsi="Arial" w:cs="Arial"/>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62FE6D3" w14:textId="77777777" w:rsidR="00D77889" w:rsidRPr="00F77DBB" w:rsidRDefault="00D77889">
      <w:pPr>
        <w:rPr>
          <w:rFonts w:ascii="Arial" w:hAnsi="Arial" w:cs="Arial"/>
          <w:sz w:val="24"/>
          <w:szCs w:val="24"/>
        </w:rPr>
      </w:pPr>
    </w:p>
    <w:p w14:paraId="489E7DFB" w14:textId="6DF1E399" w:rsidR="00A01AB9" w:rsidRPr="00F77DBB" w:rsidRDefault="00A01AB9" w:rsidP="00EB161C">
      <w:pPr>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3" w:name="_Toc229482667"/>
      <w:r w:rsidRPr="00F77DBB">
        <w:rPr>
          <w:rFonts w:ascii="Arial" w:eastAsiaTheme="majorEastAsia" w:hAnsi="Arial" w:cs="Arial"/>
          <w:b/>
          <w:bCs/>
          <w:color w:val="8496B0" w:themeColor="text2" w:themeTint="99"/>
          <w:spacing w:val="4"/>
          <w:sz w:val="24"/>
          <w:szCs w:val="24"/>
        </w:rPr>
        <w:t>Pasiūlymų vertinimas</w:t>
      </w:r>
      <w:bookmarkEnd w:id="13"/>
    </w:p>
    <w:p w14:paraId="304FB2A1" w14:textId="5C60A4B5" w:rsidR="00A01AB9" w:rsidRPr="00F77DBB" w:rsidRDefault="00A01AB9" w:rsidP="00EB161C">
      <w:pPr>
        <w:pStyle w:val="Sraopastraipa"/>
        <w:numPr>
          <w:ilvl w:val="1"/>
          <w:numId w:val="39"/>
        </w:numPr>
        <w:tabs>
          <w:tab w:val="left" w:pos="284"/>
        </w:tabs>
        <w:spacing w:after="0" w:line="240" w:lineRule="auto"/>
        <w:jc w:val="both"/>
        <w:rPr>
          <w:rFonts w:ascii="Arial" w:hAnsi="Arial" w:cs="Arial"/>
          <w:sz w:val="24"/>
          <w:szCs w:val="24"/>
        </w:rPr>
      </w:pPr>
      <w:r w:rsidRPr="00F77DBB">
        <w:rPr>
          <w:rFonts w:ascii="Arial" w:eastAsia="Calibri" w:hAnsi="Arial" w:cs="Arial"/>
          <w:sz w:val="24"/>
          <w:szCs w:val="24"/>
        </w:rPr>
        <w:t>Perkan</w:t>
      </w:r>
      <w:r w:rsidR="00773C8D" w:rsidRPr="00F77DBB">
        <w:rPr>
          <w:rFonts w:ascii="Arial" w:eastAsia="Calibri" w:hAnsi="Arial" w:cs="Arial"/>
          <w:sz w:val="24"/>
          <w:szCs w:val="24"/>
        </w:rPr>
        <w:t>tysis subjektas</w:t>
      </w:r>
      <w:r w:rsidRPr="00F77DBB">
        <w:rPr>
          <w:rFonts w:ascii="Arial" w:eastAsia="Calibri" w:hAnsi="Arial" w:cs="Arial"/>
          <w:sz w:val="24"/>
          <w:szCs w:val="24"/>
        </w:rPr>
        <w:t xml:space="preserve"> ekonomiškai naudingiausią pasiūlymą išrenka pagal tiekėjo pasiūlyme nurodytą kainą, kuri turi būti apskaičiuota ir nurodyta taip, kaip reikalaujama </w:t>
      </w:r>
      <w:bookmarkStart w:id="14" w:name="_Hlk91157291"/>
      <w:r w:rsidRPr="00F77DBB">
        <w:rPr>
          <w:rFonts w:ascii="Arial" w:eastAsia="Calibri" w:hAnsi="Arial" w:cs="Arial"/>
          <w:sz w:val="24"/>
          <w:szCs w:val="24"/>
        </w:rPr>
        <w:t xml:space="preserve">specialiųjų pirkimo sąlygų </w:t>
      </w:r>
      <w:bookmarkEnd w:id="14"/>
      <w:r w:rsidR="006E0E99" w:rsidRPr="00F77DBB">
        <w:rPr>
          <w:rFonts w:ascii="Arial" w:hAnsi="Arial" w:cs="Arial"/>
          <w:sz w:val="24"/>
          <w:szCs w:val="24"/>
          <w:shd w:val="clear" w:color="auto" w:fill="FFFFFF"/>
        </w:rPr>
        <w:t>5</w:t>
      </w:r>
      <w:r w:rsidRPr="00F77DBB">
        <w:rPr>
          <w:rFonts w:ascii="Arial" w:eastAsia="Calibri" w:hAnsi="Arial" w:cs="Arial"/>
          <w:sz w:val="24"/>
          <w:szCs w:val="24"/>
        </w:rPr>
        <w:t xml:space="preserve"> priede</w:t>
      </w:r>
      <w:r w:rsidR="006E0E99" w:rsidRPr="00F77DBB">
        <w:rPr>
          <w:rFonts w:ascii="Arial" w:eastAsia="Calibri" w:hAnsi="Arial" w:cs="Arial"/>
          <w:color w:val="00B050"/>
          <w:sz w:val="24"/>
          <w:szCs w:val="24"/>
        </w:rPr>
        <w:t xml:space="preserve"> </w:t>
      </w:r>
      <w:r w:rsidR="006E0E99" w:rsidRPr="00F77DBB">
        <w:rPr>
          <w:rFonts w:ascii="Arial" w:eastAsia="Calibri" w:hAnsi="Arial" w:cs="Arial"/>
          <w:sz w:val="24"/>
          <w:szCs w:val="24"/>
        </w:rPr>
        <w:t>pasiūlymo formoje</w:t>
      </w:r>
      <w:r w:rsidRPr="00F77DBB">
        <w:rPr>
          <w:rFonts w:ascii="Arial" w:eastAsia="Calibri" w:hAnsi="Arial" w:cs="Arial"/>
          <w:color w:val="7030A0"/>
          <w:sz w:val="24"/>
          <w:szCs w:val="24"/>
        </w:rPr>
        <w:t>.</w:t>
      </w:r>
    </w:p>
    <w:p w14:paraId="74D7E500" w14:textId="676D1676" w:rsidR="00A01AB9" w:rsidRPr="00F77DBB" w:rsidRDefault="00A01AB9" w:rsidP="00EB161C">
      <w:pPr>
        <w:pStyle w:val="Sraopastraipa"/>
        <w:numPr>
          <w:ilvl w:val="1"/>
          <w:numId w:val="39"/>
        </w:numPr>
        <w:tabs>
          <w:tab w:val="left" w:pos="426"/>
        </w:tabs>
        <w:spacing w:after="0" w:line="20" w:lineRule="atLeast"/>
        <w:jc w:val="both"/>
        <w:rPr>
          <w:rFonts w:ascii="Arial" w:hAnsi="Arial" w:cs="Arial"/>
          <w:bCs/>
          <w:iCs/>
          <w:sz w:val="24"/>
          <w:szCs w:val="24"/>
        </w:rPr>
      </w:pPr>
      <w:r w:rsidRPr="00F77DBB">
        <w:rPr>
          <w:rFonts w:ascii="Arial" w:hAnsi="Arial" w:cs="Arial"/>
          <w:color w:val="000000" w:themeColor="text1"/>
          <w:sz w:val="24"/>
          <w:szCs w:val="24"/>
        </w:rPr>
        <w:t xml:space="preserve">Laimėjusiu pasiūlymu galės būti pripažintas tik 1 (vienas) ekonomiškai naudingiausias pasiūlymas, esantis pasiūlymų eilės pirmojoje vietoje. </w:t>
      </w:r>
    </w:p>
    <w:p w14:paraId="260C60F3" w14:textId="6E2AE122" w:rsidR="006E0E99" w:rsidRPr="00F77DBB" w:rsidRDefault="006E0E99" w:rsidP="00EB161C">
      <w:pPr>
        <w:pStyle w:val="Sraopastraipa"/>
        <w:numPr>
          <w:ilvl w:val="1"/>
          <w:numId w:val="39"/>
        </w:numPr>
        <w:tabs>
          <w:tab w:val="left" w:pos="426"/>
        </w:tabs>
        <w:spacing w:after="0" w:line="20" w:lineRule="atLeast"/>
        <w:jc w:val="both"/>
        <w:rPr>
          <w:rFonts w:ascii="Arial" w:hAnsi="Arial" w:cs="Arial"/>
          <w:iCs/>
          <w:sz w:val="24"/>
          <w:szCs w:val="24"/>
        </w:rPr>
      </w:pPr>
      <w:r w:rsidRPr="00F77DBB">
        <w:rPr>
          <w:rFonts w:ascii="Arial" w:hAnsi="Arial" w:cs="Arial"/>
          <w:sz w:val="24"/>
          <w:szCs w:val="24"/>
          <w:lang w:eastAsia="lt-LT"/>
        </w:rPr>
        <w:t>Pasiūlymuose nurodytos kainos bus vertinami eurais. Jeigu pasiūlyme kaina nurodyta užsienio valiuta, ji bus perskaičiuojama į eurus pagal Europos centrinio banko skelbiamą orientacinį euro ir užsienio valiutų santykį, o tais atvejais, kai orientacinio euro ir užsienio valiutų santykio Europos centrinis bankas neskelbia, – Lietuvos banko nustatomą ir skelbiamą euro ir užsienio valiutų santykį paskutinę pasiūlymų pateikimo termino dieną.</w:t>
      </w:r>
    </w:p>
    <w:p w14:paraId="7A7AB505" w14:textId="161C7B65" w:rsidR="00A01AB9" w:rsidRPr="00F77DBB" w:rsidRDefault="00011143" w:rsidP="00EB161C">
      <w:pPr>
        <w:pStyle w:val="Sraopastraipa"/>
        <w:numPr>
          <w:ilvl w:val="1"/>
          <w:numId w:val="39"/>
        </w:numPr>
        <w:tabs>
          <w:tab w:val="left" w:pos="426"/>
        </w:tabs>
        <w:spacing w:after="0" w:line="20" w:lineRule="atLeast"/>
        <w:jc w:val="both"/>
        <w:rPr>
          <w:rFonts w:ascii="Arial" w:hAnsi="Arial" w:cs="Arial"/>
          <w:bCs/>
          <w:i/>
          <w:iCs/>
          <w:color w:val="7030A0"/>
          <w:sz w:val="24"/>
          <w:szCs w:val="24"/>
        </w:rPr>
      </w:pPr>
      <w:r w:rsidRPr="00F77DBB">
        <w:rPr>
          <w:rStyle w:val="cf01"/>
          <w:rFonts w:ascii="Arial" w:hAnsi="Arial" w:cs="Arial"/>
          <w:sz w:val="24"/>
          <w:szCs w:val="24"/>
        </w:rPr>
        <w:t>Perkantysis subjektas</w:t>
      </w:r>
      <w:r w:rsidR="00A01AB9" w:rsidRPr="00F77DBB">
        <w:rPr>
          <w:rStyle w:val="cf01"/>
          <w:rFonts w:ascii="Arial" w:hAnsi="Arial" w:cs="Arial"/>
          <w:sz w:val="24"/>
          <w:szCs w:val="24"/>
        </w:rPr>
        <w:t xml:space="preserve"> atmes tiekėjo pasiūlymą, jeigu kartu su pasiūlymu nebus pateikti šie pirkimo sąlygose reikalaujami pateikti dokumentai: </w:t>
      </w:r>
      <w:r w:rsidR="00251B5D">
        <w:rPr>
          <w:rStyle w:val="cf01"/>
          <w:rFonts w:ascii="Arial" w:hAnsi="Arial" w:cs="Arial"/>
          <w:sz w:val="24"/>
          <w:szCs w:val="24"/>
        </w:rPr>
        <w:t xml:space="preserve">užpildyta </w:t>
      </w:r>
      <w:r w:rsidR="00304C7A" w:rsidRPr="00F77DBB">
        <w:rPr>
          <w:rStyle w:val="cf01"/>
          <w:rFonts w:ascii="Arial" w:hAnsi="Arial" w:cs="Arial"/>
          <w:sz w:val="24"/>
          <w:szCs w:val="24"/>
        </w:rPr>
        <w:t xml:space="preserve">Pasiūlymo forma </w:t>
      </w:r>
      <w:r w:rsidR="00304C7A" w:rsidRPr="00F77DBB">
        <w:rPr>
          <w:rFonts w:ascii="Arial" w:hAnsi="Arial" w:cs="Arial"/>
          <w:sz w:val="24"/>
          <w:szCs w:val="24"/>
        </w:rPr>
        <w:t>(specialiųjų pirkimo sąlygų 5</w:t>
      </w:r>
      <w:r w:rsidR="00304C7A" w:rsidRPr="00F77DBB">
        <w:rPr>
          <w:rFonts w:ascii="Arial" w:hAnsi="Arial" w:cs="Arial"/>
          <w:color w:val="00B050"/>
          <w:sz w:val="24"/>
          <w:szCs w:val="24"/>
        </w:rPr>
        <w:t xml:space="preserve"> </w:t>
      </w:r>
      <w:r w:rsidR="00304C7A" w:rsidRPr="00F77DBB">
        <w:rPr>
          <w:rFonts w:ascii="Arial" w:hAnsi="Arial" w:cs="Arial"/>
          <w:sz w:val="24"/>
          <w:szCs w:val="24"/>
        </w:rPr>
        <w:t>priedas)</w:t>
      </w:r>
      <w:r w:rsidR="00A01AB9" w:rsidRPr="00F77DBB">
        <w:rPr>
          <w:rFonts w:ascii="Arial" w:hAnsi="Arial" w:cs="Arial"/>
          <w:i/>
          <w:iCs/>
          <w:color w:val="7030A0"/>
          <w:sz w:val="24"/>
          <w:szCs w:val="24"/>
          <w:shd w:val="clear" w:color="auto" w:fill="FFFFFF"/>
        </w:rPr>
        <w:t>.</w:t>
      </w:r>
    </w:p>
    <w:p w14:paraId="38517D12" w14:textId="77777777" w:rsidR="00D10E2E" w:rsidRPr="00F77DBB" w:rsidRDefault="00D10E2E">
      <w:pPr>
        <w:rPr>
          <w:rFonts w:ascii="Arial" w:hAnsi="Arial" w:cs="Arial"/>
          <w:sz w:val="24"/>
          <w:szCs w:val="24"/>
        </w:rPr>
      </w:pPr>
    </w:p>
    <w:p w14:paraId="50D00EB2" w14:textId="42DC5FB3" w:rsidR="00011143" w:rsidRPr="00F77DBB" w:rsidRDefault="00011143"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5" w:name="_Toc229482668"/>
      <w:r w:rsidRPr="00F77DBB">
        <w:rPr>
          <w:rFonts w:ascii="Arial" w:hAnsi="Arial" w:cs="Arial"/>
          <w:b/>
          <w:color w:val="8496B0" w:themeColor="text2" w:themeTint="99"/>
          <w:sz w:val="24"/>
          <w:szCs w:val="24"/>
        </w:rPr>
        <w:t>Sutarties sudarymas</w:t>
      </w:r>
      <w:bookmarkEnd w:id="15"/>
    </w:p>
    <w:p w14:paraId="42BD99E0" w14:textId="77777777" w:rsidR="00BC4394"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color w:val="000000" w:themeColor="text1"/>
          <w:sz w:val="24"/>
          <w:szCs w:val="24"/>
        </w:rPr>
        <w:t>Ši pirkimo procedūra atliekama siekiant sudaryti sutartį su tiekėju, kurio pasiūlymas, vadovaujantis pirkimo sąlygose</w:t>
      </w:r>
      <w:r w:rsidRPr="00F77DBB">
        <w:rPr>
          <w:rFonts w:ascii="Arial" w:hAnsi="Arial" w:cs="Arial"/>
          <w:color w:val="0070C0"/>
          <w:sz w:val="24"/>
          <w:szCs w:val="24"/>
        </w:rPr>
        <w:t xml:space="preserve"> </w:t>
      </w:r>
      <w:r w:rsidRPr="00F77DBB">
        <w:rPr>
          <w:rFonts w:ascii="Arial" w:hAnsi="Arial" w:cs="Arial"/>
          <w:color w:val="000000" w:themeColor="text1"/>
          <w:sz w:val="24"/>
          <w:szCs w:val="24"/>
        </w:rPr>
        <w:t xml:space="preserve">nustatyta tvarka, bus pripažintas laimėjęs, o jei pirkimas skaidomas į dalis – su tiekėjais, kurių pasiūlymai bus pripažinti laimėję. </w:t>
      </w:r>
    </w:p>
    <w:p w14:paraId="1650A10A" w14:textId="354C1490" w:rsidR="00011143" w:rsidRPr="00F77DBB" w:rsidRDefault="00011143"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 xml:space="preserve">Sutarties sąlygos pateikiamos Pirkimo sąlygų </w:t>
      </w:r>
      <w:r w:rsidR="00170687" w:rsidRPr="00F77DBB">
        <w:rPr>
          <w:rFonts w:ascii="Arial" w:hAnsi="Arial" w:cs="Arial"/>
          <w:sz w:val="24"/>
          <w:szCs w:val="24"/>
        </w:rPr>
        <w:t xml:space="preserve">6 </w:t>
      </w:r>
      <w:r w:rsidRPr="00F77DBB">
        <w:rPr>
          <w:rFonts w:ascii="Arial" w:hAnsi="Arial" w:cs="Arial"/>
          <w:sz w:val="24"/>
          <w:szCs w:val="24"/>
        </w:rPr>
        <w:t>priede „Sutarties projektas“.</w:t>
      </w:r>
    </w:p>
    <w:p w14:paraId="23F8C8B9" w14:textId="03E0AB8C"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Šios sutarties sąlygos yra privalomos tiekėjams ir, sudarant Sutartį su laimėtoju, nebus keičiamos.</w:t>
      </w:r>
    </w:p>
    <w:p w14:paraId="4D09EE51" w14:textId="11087F7B" w:rsidR="00170687" w:rsidRPr="00F77DBB" w:rsidRDefault="00170687" w:rsidP="00EB161C">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Sutartis negali būti sudaroma, kol nesibaigė Pirkimų įstatymo nustatyti Tiekėjų pretenzijų pateikimo ir ieškinio pareiškimo terminai, išskyrus atvejį, kai pasiūlymą pateikia tik vienas tiekėjas.</w:t>
      </w:r>
    </w:p>
    <w:p w14:paraId="5B421C5A" w14:textId="7B564977" w:rsidR="00170687" w:rsidRPr="00F77DBB" w:rsidRDefault="00170687" w:rsidP="0084030B">
      <w:pPr>
        <w:pStyle w:val="Sraopastraipa"/>
        <w:numPr>
          <w:ilvl w:val="1"/>
          <w:numId w:val="39"/>
        </w:numPr>
        <w:tabs>
          <w:tab w:val="left" w:pos="426"/>
        </w:tabs>
        <w:spacing w:after="0" w:line="240" w:lineRule="auto"/>
        <w:jc w:val="both"/>
        <w:rPr>
          <w:rFonts w:ascii="Arial" w:hAnsi="Arial" w:cs="Arial"/>
          <w:sz w:val="24"/>
          <w:szCs w:val="24"/>
        </w:rPr>
      </w:pPr>
      <w:r w:rsidRPr="00F77DBB">
        <w:rPr>
          <w:rFonts w:ascii="Arial" w:hAnsi="Arial" w:cs="Arial"/>
          <w:sz w:val="24"/>
          <w:szCs w:val="24"/>
        </w:rPr>
        <w:t>Perkantysis subjektas Sutartį siūlo sudaryti tam tiekėjui, kurio pasiūlymas PĮ bei šių konkurso sąlygų nustatyta tvarka pripažintas laimėjusiu. Sutartis su laimėtoju sudaroma ir vykdoma, vadovaujantis PĮ V skyriuje nustatyta tvarka.</w:t>
      </w:r>
    </w:p>
    <w:p w14:paraId="1C5FA19A" w14:textId="77777777" w:rsidR="00011143" w:rsidRPr="00F77DBB" w:rsidRDefault="00011143">
      <w:pPr>
        <w:rPr>
          <w:rFonts w:ascii="Arial" w:hAnsi="Arial" w:cs="Arial"/>
          <w:sz w:val="24"/>
          <w:szCs w:val="24"/>
        </w:rPr>
      </w:pPr>
    </w:p>
    <w:p w14:paraId="0C01296C" w14:textId="2026B2B2" w:rsidR="006E6504" w:rsidRPr="00F77DBB" w:rsidRDefault="006E6504" w:rsidP="00EB161C">
      <w:pPr>
        <w:pStyle w:val="Sraopastraipa"/>
        <w:keepNext/>
        <w:keepLines/>
        <w:numPr>
          <w:ilvl w:val="0"/>
          <w:numId w:val="39"/>
        </w:numPr>
        <w:pBdr>
          <w:top w:val="single" w:sz="4" w:space="1" w:color="4472C4" w:themeColor="accent1"/>
          <w:left w:val="single" w:sz="4" w:space="4" w:color="4472C4" w:themeColor="accent1"/>
          <w:bottom w:val="single" w:sz="4" w:space="1" w:color="4472C4" w:themeColor="accent1"/>
          <w:right w:val="single" w:sz="4" w:space="4" w:color="4472C4" w:themeColor="accent1"/>
        </w:pBdr>
        <w:shd w:val="clear" w:color="auto" w:fill="FFFFCC"/>
        <w:spacing w:before="60" w:after="60" w:line="240" w:lineRule="auto"/>
        <w:jc w:val="both"/>
        <w:outlineLvl w:val="0"/>
        <w:rPr>
          <w:rFonts w:ascii="Arial" w:hAnsi="Arial" w:cs="Arial"/>
          <w:b/>
          <w:color w:val="8496B0" w:themeColor="text2" w:themeTint="99"/>
          <w:sz w:val="24"/>
          <w:szCs w:val="24"/>
        </w:rPr>
      </w:pPr>
      <w:bookmarkStart w:id="16" w:name="_Toc229482669"/>
      <w:r w:rsidRPr="00F77DBB">
        <w:rPr>
          <w:rFonts w:ascii="Arial" w:hAnsi="Arial" w:cs="Arial"/>
          <w:b/>
          <w:color w:val="8496B0" w:themeColor="text2" w:themeTint="99"/>
          <w:sz w:val="24"/>
          <w:szCs w:val="24"/>
        </w:rPr>
        <w:t>Sutarties įvykdymo užtikrinimas</w:t>
      </w:r>
      <w:bookmarkEnd w:id="16"/>
    </w:p>
    <w:p w14:paraId="7798E7EF" w14:textId="7EC4FDBD" w:rsidR="006E6504" w:rsidRPr="00F77DBB" w:rsidRDefault="006E6504" w:rsidP="00EB161C">
      <w:pPr>
        <w:pStyle w:val="Sraopastraipa"/>
        <w:numPr>
          <w:ilvl w:val="1"/>
          <w:numId w:val="39"/>
        </w:numPr>
        <w:tabs>
          <w:tab w:val="left" w:pos="567"/>
        </w:tabs>
        <w:spacing w:before="120" w:after="120" w:line="240" w:lineRule="auto"/>
        <w:jc w:val="both"/>
        <w:rPr>
          <w:rFonts w:ascii="Arial" w:hAnsi="Arial" w:cs="Arial"/>
          <w:sz w:val="24"/>
          <w:szCs w:val="24"/>
        </w:rPr>
      </w:pPr>
      <w:r w:rsidRPr="00F77DBB">
        <w:rPr>
          <w:rFonts w:ascii="Arial" w:hAnsi="Arial" w:cs="Arial"/>
          <w:color w:val="000000" w:themeColor="text1"/>
          <w:sz w:val="24"/>
          <w:szCs w:val="24"/>
        </w:rPr>
        <w:t xml:space="preserve">Perkantysis subjektas </w:t>
      </w:r>
      <w:r w:rsidRPr="00F77DBB">
        <w:rPr>
          <w:rFonts w:ascii="Arial" w:hAnsi="Arial" w:cs="Arial"/>
          <w:sz w:val="24"/>
          <w:szCs w:val="24"/>
        </w:rPr>
        <w:t>nereikalauja, kad Pirkimo sutarties įvykdymas būtų užtikrinamas Lietuvos Respublikoje ar užsienio valstybėje registruoto banko ar draudimo bendrovės garantija.</w:t>
      </w:r>
    </w:p>
    <w:p w14:paraId="282C4832" w14:textId="0CB2BDDB" w:rsidR="008F1C33" w:rsidRPr="00F77DBB" w:rsidRDefault="008F1C33" w:rsidP="00EB161C">
      <w:pPr>
        <w:pStyle w:val="Sraopastraipa"/>
        <w:numPr>
          <w:ilvl w:val="1"/>
          <w:numId w:val="39"/>
        </w:numPr>
        <w:tabs>
          <w:tab w:val="left" w:pos="567"/>
        </w:tabs>
        <w:spacing w:before="120" w:after="120" w:line="240" w:lineRule="auto"/>
        <w:jc w:val="both"/>
        <w:rPr>
          <w:rFonts w:ascii="Arial" w:hAnsi="Arial" w:cs="Arial"/>
          <w:sz w:val="24"/>
          <w:szCs w:val="24"/>
        </w:rPr>
      </w:pPr>
      <w:r w:rsidRPr="00F77DBB">
        <w:rPr>
          <w:rFonts w:ascii="Arial" w:hAnsi="Arial" w:cs="Arial"/>
          <w:sz w:val="24"/>
          <w:szCs w:val="24"/>
        </w:rPr>
        <w:t>Sutarties įvykdymas užtikrinamas netesybomis (delspinigiais ir baudomis)</w:t>
      </w:r>
      <w:r w:rsidR="00BC4394" w:rsidRPr="00F77DBB">
        <w:rPr>
          <w:rFonts w:ascii="Arial" w:hAnsi="Arial" w:cs="Arial"/>
          <w:sz w:val="24"/>
          <w:szCs w:val="24"/>
        </w:rPr>
        <w:t>.</w:t>
      </w:r>
    </w:p>
    <w:p w14:paraId="2D573285" w14:textId="6A17FB14" w:rsidR="000A2CB1" w:rsidRPr="00F77DBB" w:rsidRDefault="000A2CB1">
      <w:pPr>
        <w:spacing w:line="259" w:lineRule="auto"/>
        <w:rPr>
          <w:rFonts w:ascii="Arial" w:hAnsi="Arial" w:cs="Arial"/>
          <w:sz w:val="24"/>
          <w:szCs w:val="24"/>
        </w:rPr>
      </w:pPr>
      <w:bookmarkStart w:id="17" w:name="_Toc484495963"/>
      <w:bookmarkStart w:id="18" w:name="_Toc484496022"/>
      <w:bookmarkStart w:id="19" w:name="part_06994e30518444c28ae1843525c1ce7f"/>
      <w:bookmarkEnd w:id="0"/>
      <w:bookmarkEnd w:id="17"/>
      <w:bookmarkEnd w:id="18"/>
      <w:bookmarkEnd w:id="19"/>
      <w:r w:rsidRPr="00F77DBB">
        <w:rPr>
          <w:rFonts w:ascii="Arial" w:hAnsi="Arial" w:cs="Arial"/>
          <w:sz w:val="24"/>
          <w:szCs w:val="24"/>
        </w:rPr>
        <w:br w:type="page"/>
      </w:r>
    </w:p>
    <w:p w14:paraId="5732CC12" w14:textId="2F8BBBF5" w:rsidR="000A2CB1" w:rsidRPr="00F77DBB" w:rsidRDefault="000A2CB1" w:rsidP="000A2CB1">
      <w:pPr>
        <w:pStyle w:val="Antrat1"/>
        <w:jc w:val="right"/>
        <w:rPr>
          <w:rFonts w:ascii="Arial" w:hAnsi="Arial" w:cs="Arial"/>
          <w:sz w:val="24"/>
          <w:szCs w:val="24"/>
        </w:rPr>
      </w:pPr>
      <w:bookmarkStart w:id="20" w:name="_Toc126333939"/>
      <w:bookmarkStart w:id="21" w:name="_Toc229482670"/>
      <w:r w:rsidRPr="00F77DBB">
        <w:rPr>
          <w:rFonts w:ascii="Arial" w:hAnsi="Arial" w:cs="Arial"/>
          <w:color w:val="0070C0"/>
          <w:sz w:val="24"/>
          <w:szCs w:val="24"/>
        </w:rPr>
        <w:lastRenderedPageBreak/>
        <w:t>Pirkimo sąlygų 1 priedas „Terminai“</w:t>
      </w:r>
      <w:bookmarkEnd w:id="20"/>
      <w:bookmarkEnd w:id="21"/>
    </w:p>
    <w:p w14:paraId="488CE13D" w14:textId="77777777" w:rsidR="002874D6" w:rsidRPr="00F77DBB" w:rsidRDefault="002874D6" w:rsidP="00355B7A">
      <w:pPr>
        <w:spacing w:after="0"/>
        <w:rPr>
          <w:rFonts w:ascii="Arial" w:hAnsi="Arial" w:cs="Arial"/>
          <w:sz w:val="24"/>
          <w:szCs w:val="24"/>
        </w:rPr>
      </w:pPr>
    </w:p>
    <w:p w14:paraId="5C270E1F" w14:textId="77777777" w:rsidR="000A2CB1" w:rsidRPr="00F77DBB" w:rsidRDefault="000A2CB1" w:rsidP="00355B7A">
      <w:pPr>
        <w:spacing w:after="0"/>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56"/>
        <w:gridCol w:w="3467"/>
        <w:gridCol w:w="2687"/>
      </w:tblGrid>
      <w:tr w:rsidR="000A2CB1" w:rsidRPr="00F77DBB" w14:paraId="35EE2550" w14:textId="77777777" w:rsidTr="00F639B5">
        <w:trPr>
          <w:trHeight w:val="20"/>
        </w:trPr>
        <w:tc>
          <w:tcPr>
            <w:tcW w:w="910" w:type="dxa"/>
            <w:shd w:val="clear" w:color="auto" w:fill="D9D9D9" w:themeFill="background1" w:themeFillShade="D9"/>
            <w:tcMar>
              <w:top w:w="0" w:type="dxa"/>
              <w:left w:w="108" w:type="dxa"/>
              <w:bottom w:w="0" w:type="dxa"/>
              <w:right w:w="108" w:type="dxa"/>
            </w:tcMar>
          </w:tcPr>
          <w:p w14:paraId="15C8516F" w14:textId="77777777" w:rsidR="000A2CB1" w:rsidRPr="00F77DBB" w:rsidRDefault="000A2CB1" w:rsidP="005C5035">
            <w:pPr>
              <w:jc w:val="center"/>
              <w:rPr>
                <w:rFonts w:ascii="Arial" w:hAnsi="Arial" w:cs="Arial"/>
                <w:b/>
                <w:bCs/>
                <w:sz w:val="24"/>
                <w:szCs w:val="24"/>
              </w:rPr>
            </w:pPr>
            <w:proofErr w:type="spellStart"/>
            <w:r w:rsidRPr="00F77DBB">
              <w:rPr>
                <w:rFonts w:ascii="Arial" w:hAnsi="Arial" w:cs="Arial"/>
                <w:b/>
                <w:bCs/>
                <w:sz w:val="24"/>
                <w:szCs w:val="24"/>
              </w:rPr>
              <w:t>Eil.Nr</w:t>
            </w:r>
            <w:proofErr w:type="spellEnd"/>
            <w:r w:rsidRPr="00F77DBB">
              <w:rPr>
                <w:rFonts w:ascii="Arial" w:hAnsi="Arial" w:cs="Arial"/>
                <w:b/>
                <w:bCs/>
                <w:sz w:val="24"/>
                <w:szCs w:val="24"/>
              </w:rPr>
              <w:t>.</w:t>
            </w:r>
          </w:p>
        </w:tc>
        <w:tc>
          <w:tcPr>
            <w:tcW w:w="2456" w:type="dxa"/>
            <w:shd w:val="clear" w:color="auto" w:fill="D9D9D9" w:themeFill="background1" w:themeFillShade="D9"/>
            <w:tcMar>
              <w:top w:w="0" w:type="dxa"/>
              <w:left w:w="108" w:type="dxa"/>
              <w:bottom w:w="0" w:type="dxa"/>
              <w:right w:w="108" w:type="dxa"/>
            </w:tcMar>
          </w:tcPr>
          <w:p w14:paraId="40E8D588" w14:textId="77777777" w:rsidR="000A2CB1" w:rsidRPr="00F77DBB" w:rsidRDefault="000A2CB1" w:rsidP="005C5035">
            <w:pPr>
              <w:jc w:val="center"/>
              <w:rPr>
                <w:rFonts w:ascii="Arial" w:hAnsi="Arial" w:cs="Arial"/>
                <w:b/>
                <w:bCs/>
                <w:sz w:val="24"/>
                <w:szCs w:val="24"/>
              </w:rPr>
            </w:pPr>
            <w:r w:rsidRPr="00F77DBB">
              <w:rPr>
                <w:rFonts w:ascii="Arial" w:hAnsi="Arial" w:cs="Arial"/>
                <w:b/>
                <w:bCs/>
                <w:sz w:val="24"/>
                <w:szCs w:val="24"/>
              </w:rPr>
              <w:t>VEIKSMAS</w:t>
            </w:r>
          </w:p>
        </w:tc>
        <w:tc>
          <w:tcPr>
            <w:tcW w:w="3467" w:type="dxa"/>
            <w:shd w:val="clear" w:color="auto" w:fill="D9D9D9" w:themeFill="background1" w:themeFillShade="D9"/>
            <w:tcMar>
              <w:top w:w="0" w:type="dxa"/>
              <w:left w:w="108" w:type="dxa"/>
              <w:bottom w:w="0" w:type="dxa"/>
              <w:right w:w="108" w:type="dxa"/>
            </w:tcMar>
          </w:tcPr>
          <w:p w14:paraId="3F54A3D0" w14:textId="77777777" w:rsidR="000A2CB1" w:rsidRPr="00F77DBB" w:rsidRDefault="000A2CB1" w:rsidP="005C5035">
            <w:pPr>
              <w:spacing w:after="0"/>
              <w:jc w:val="center"/>
              <w:rPr>
                <w:rFonts w:ascii="Arial" w:hAnsi="Arial" w:cs="Arial"/>
                <w:b/>
                <w:sz w:val="24"/>
                <w:szCs w:val="24"/>
              </w:rPr>
            </w:pPr>
            <w:r w:rsidRPr="00F77DBB">
              <w:rPr>
                <w:rFonts w:ascii="Arial" w:hAnsi="Arial" w:cs="Arial"/>
                <w:b/>
                <w:sz w:val="24"/>
                <w:szCs w:val="24"/>
              </w:rPr>
              <w:t>DATA/DIENŲ SKAIČIUS/ LAIKAS</w:t>
            </w:r>
          </w:p>
          <w:p w14:paraId="2D1D4180" w14:textId="77777777" w:rsidR="000A2CB1" w:rsidRPr="00F77DBB" w:rsidRDefault="000A2CB1" w:rsidP="005C5035">
            <w:pPr>
              <w:spacing w:after="0"/>
              <w:jc w:val="center"/>
              <w:rPr>
                <w:rFonts w:ascii="Arial" w:hAnsi="Arial" w:cs="Arial"/>
                <w:sz w:val="24"/>
                <w:szCs w:val="24"/>
              </w:rPr>
            </w:pPr>
            <w:r w:rsidRPr="00F77DBB">
              <w:rPr>
                <w:rFonts w:ascii="Arial" w:hAnsi="Arial" w:cs="Arial"/>
                <w:sz w:val="24"/>
                <w:szCs w:val="24"/>
              </w:rPr>
              <w:t>(Lietuvos laiku)</w:t>
            </w:r>
          </w:p>
        </w:tc>
        <w:tc>
          <w:tcPr>
            <w:tcW w:w="2687" w:type="dxa"/>
            <w:shd w:val="clear" w:color="auto" w:fill="D9D9D9" w:themeFill="background1" w:themeFillShade="D9"/>
            <w:tcMar>
              <w:top w:w="0" w:type="dxa"/>
              <w:left w:w="108" w:type="dxa"/>
              <w:bottom w:w="0" w:type="dxa"/>
              <w:right w:w="108" w:type="dxa"/>
            </w:tcMar>
          </w:tcPr>
          <w:p w14:paraId="5666844B" w14:textId="77777777" w:rsidR="000A2CB1" w:rsidRPr="00F77DBB" w:rsidRDefault="000A2CB1" w:rsidP="005C5035">
            <w:pPr>
              <w:jc w:val="center"/>
              <w:rPr>
                <w:rFonts w:ascii="Arial" w:hAnsi="Arial" w:cs="Arial"/>
                <w:b/>
                <w:sz w:val="24"/>
                <w:szCs w:val="24"/>
              </w:rPr>
            </w:pPr>
            <w:r w:rsidRPr="00F77DBB">
              <w:rPr>
                <w:rFonts w:ascii="Arial" w:hAnsi="Arial" w:cs="Arial"/>
                <w:b/>
                <w:sz w:val="24"/>
                <w:szCs w:val="24"/>
              </w:rPr>
              <w:t>PASTABOS</w:t>
            </w:r>
          </w:p>
        </w:tc>
      </w:tr>
      <w:tr w:rsidR="000A2CB1" w:rsidRPr="00F77DBB" w14:paraId="35A3D9A1" w14:textId="77777777" w:rsidTr="00F639B5">
        <w:trPr>
          <w:trHeight w:val="20"/>
        </w:trPr>
        <w:tc>
          <w:tcPr>
            <w:tcW w:w="910" w:type="dxa"/>
            <w:tcMar>
              <w:top w:w="0" w:type="dxa"/>
              <w:left w:w="108" w:type="dxa"/>
              <w:bottom w:w="0" w:type="dxa"/>
              <w:right w:w="108" w:type="dxa"/>
            </w:tcMar>
          </w:tcPr>
          <w:p w14:paraId="0C1A2F67"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1.</w:t>
            </w:r>
          </w:p>
        </w:tc>
        <w:tc>
          <w:tcPr>
            <w:tcW w:w="2456" w:type="dxa"/>
            <w:tcMar>
              <w:top w:w="0" w:type="dxa"/>
              <w:left w:w="108" w:type="dxa"/>
              <w:bottom w:w="0" w:type="dxa"/>
              <w:right w:w="108" w:type="dxa"/>
            </w:tcMar>
          </w:tcPr>
          <w:p w14:paraId="639944E1" w14:textId="77777777" w:rsidR="000A2CB1" w:rsidRPr="00F77DBB" w:rsidRDefault="000A2CB1" w:rsidP="005C5035">
            <w:pPr>
              <w:keepNext/>
              <w:spacing w:after="0" w:line="240" w:lineRule="auto"/>
              <w:rPr>
                <w:rFonts w:ascii="Arial" w:hAnsi="Arial" w:cs="Arial"/>
                <w:sz w:val="24"/>
                <w:szCs w:val="24"/>
              </w:rPr>
            </w:pPr>
            <w:r w:rsidRPr="00F77DBB">
              <w:rPr>
                <w:rFonts w:ascii="Arial" w:hAnsi="Arial" w:cs="Arial"/>
                <w:bCs/>
                <w:sz w:val="24"/>
                <w:szCs w:val="24"/>
              </w:rPr>
              <w:t>Pasiūlymų pateikimo terminas</w:t>
            </w:r>
          </w:p>
        </w:tc>
        <w:tc>
          <w:tcPr>
            <w:tcW w:w="3467" w:type="dxa"/>
            <w:tcMar>
              <w:top w:w="0" w:type="dxa"/>
              <w:left w:w="108" w:type="dxa"/>
              <w:bottom w:w="0" w:type="dxa"/>
              <w:right w:w="108" w:type="dxa"/>
            </w:tcMar>
          </w:tcPr>
          <w:p w14:paraId="09F44A0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nurodytas skelbime </w:t>
            </w:r>
          </w:p>
        </w:tc>
        <w:tc>
          <w:tcPr>
            <w:tcW w:w="2687" w:type="dxa"/>
            <w:tcMar>
              <w:top w:w="0" w:type="dxa"/>
              <w:left w:w="108" w:type="dxa"/>
              <w:bottom w:w="0" w:type="dxa"/>
              <w:right w:w="108" w:type="dxa"/>
            </w:tcMar>
          </w:tcPr>
          <w:p w14:paraId="7BC7A8CE" w14:textId="77777777" w:rsidR="000A2CB1" w:rsidRPr="00F77DBB" w:rsidRDefault="000A2CB1" w:rsidP="005C5035">
            <w:pPr>
              <w:spacing w:after="0" w:line="240" w:lineRule="auto"/>
              <w:rPr>
                <w:rFonts w:ascii="Arial" w:hAnsi="Arial" w:cs="Arial"/>
                <w:iCs/>
                <w:sz w:val="24"/>
                <w:szCs w:val="24"/>
              </w:rPr>
            </w:pPr>
            <w:r w:rsidRPr="00F77DBB">
              <w:rPr>
                <w:rFonts w:ascii="Arial" w:hAnsi="Arial" w:cs="Arial"/>
                <w:sz w:val="24"/>
                <w:szCs w:val="24"/>
              </w:rPr>
              <w:t>Perkančioji organizacija turi teisę pratęsti pasiūlymų pateikimo terminą.</w:t>
            </w:r>
          </w:p>
        </w:tc>
      </w:tr>
      <w:tr w:rsidR="000A2CB1" w:rsidRPr="00F77DBB" w14:paraId="571248E1" w14:textId="77777777" w:rsidTr="00F639B5">
        <w:trPr>
          <w:trHeight w:val="20"/>
        </w:trPr>
        <w:tc>
          <w:tcPr>
            <w:tcW w:w="910" w:type="dxa"/>
            <w:tcMar>
              <w:top w:w="0" w:type="dxa"/>
              <w:left w:w="108" w:type="dxa"/>
              <w:bottom w:w="0" w:type="dxa"/>
              <w:right w:w="108" w:type="dxa"/>
            </w:tcMar>
          </w:tcPr>
          <w:p w14:paraId="69E0B374"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2.</w:t>
            </w:r>
          </w:p>
        </w:tc>
        <w:tc>
          <w:tcPr>
            <w:tcW w:w="2456" w:type="dxa"/>
            <w:tcMar>
              <w:top w:w="0" w:type="dxa"/>
              <w:left w:w="108" w:type="dxa"/>
              <w:bottom w:w="0" w:type="dxa"/>
              <w:right w:w="108" w:type="dxa"/>
            </w:tcMar>
          </w:tcPr>
          <w:p w14:paraId="6C514B4B" w14:textId="77777777" w:rsidR="000A2CB1" w:rsidRPr="00F77DBB" w:rsidRDefault="000A2CB1" w:rsidP="005C5035">
            <w:pPr>
              <w:keepNext/>
              <w:spacing w:after="0" w:line="240" w:lineRule="auto"/>
              <w:rPr>
                <w:rFonts w:ascii="Arial" w:hAnsi="Arial" w:cs="Arial"/>
                <w:sz w:val="24"/>
                <w:szCs w:val="24"/>
              </w:rPr>
            </w:pPr>
            <w:r w:rsidRPr="00F77DBB">
              <w:rPr>
                <w:rFonts w:ascii="Arial" w:eastAsia="Times New Roman" w:hAnsi="Arial" w:cs="Arial"/>
                <w:sz w:val="24"/>
                <w:szCs w:val="24"/>
              </w:rPr>
              <w:t>Pradinis susipažinimas su CVP IS priemonėmis gautais pasiūlymais</w:t>
            </w:r>
          </w:p>
        </w:tc>
        <w:tc>
          <w:tcPr>
            <w:tcW w:w="3467" w:type="dxa"/>
            <w:tcMar>
              <w:top w:w="0" w:type="dxa"/>
              <w:left w:w="108" w:type="dxa"/>
              <w:bottom w:w="0" w:type="dxa"/>
              <w:right w:w="108" w:type="dxa"/>
            </w:tcMar>
          </w:tcPr>
          <w:p w14:paraId="05C27A81" w14:textId="5BD20BCE"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Pradedamas ne anksčiau nei </w:t>
            </w:r>
            <w:r w:rsidRPr="00F77DBB">
              <w:rPr>
                <w:rFonts w:ascii="Arial" w:hAnsi="Arial" w:cs="Arial"/>
                <w:color w:val="000000" w:themeColor="text1"/>
                <w:sz w:val="24"/>
                <w:szCs w:val="24"/>
              </w:rPr>
              <w:t xml:space="preserve">po </w:t>
            </w:r>
            <w:r w:rsidR="00C834F0">
              <w:rPr>
                <w:rFonts w:ascii="Arial" w:hAnsi="Arial" w:cs="Arial"/>
                <w:color w:val="000000" w:themeColor="text1"/>
                <w:sz w:val="24"/>
                <w:szCs w:val="24"/>
              </w:rPr>
              <w:t>30</w:t>
            </w:r>
            <w:r w:rsidRPr="00F77DBB">
              <w:rPr>
                <w:rFonts w:ascii="Arial" w:hAnsi="Arial" w:cs="Arial"/>
                <w:color w:val="000000" w:themeColor="text1"/>
                <w:sz w:val="24"/>
                <w:szCs w:val="24"/>
              </w:rPr>
              <w:t xml:space="preserve"> minučių</w:t>
            </w:r>
            <w:r w:rsidRPr="00F77DBB">
              <w:rPr>
                <w:rFonts w:ascii="Arial" w:hAnsi="Arial" w:cs="Arial"/>
                <w:sz w:val="24"/>
                <w:szCs w:val="24"/>
              </w:rPr>
              <w:t xml:space="preserve"> po pasiūlymų pateikimo termino pabaigos</w:t>
            </w:r>
          </w:p>
        </w:tc>
        <w:tc>
          <w:tcPr>
            <w:tcW w:w="2687" w:type="dxa"/>
            <w:tcMar>
              <w:top w:w="0" w:type="dxa"/>
              <w:left w:w="108" w:type="dxa"/>
              <w:bottom w:w="0" w:type="dxa"/>
              <w:right w:w="108" w:type="dxa"/>
            </w:tcMar>
          </w:tcPr>
          <w:p w14:paraId="10E25CE4" w14:textId="77777777" w:rsidR="000A2CB1" w:rsidRPr="00F77DBB" w:rsidRDefault="000A2CB1" w:rsidP="005C5035">
            <w:pPr>
              <w:spacing w:after="0" w:line="240" w:lineRule="auto"/>
              <w:rPr>
                <w:rFonts w:ascii="Arial" w:hAnsi="Arial" w:cs="Arial"/>
                <w:iCs/>
                <w:sz w:val="24"/>
                <w:szCs w:val="24"/>
              </w:rPr>
            </w:pPr>
          </w:p>
        </w:tc>
      </w:tr>
      <w:tr w:rsidR="000A2CB1" w:rsidRPr="00F77DBB" w14:paraId="4A7BEFB9" w14:textId="77777777" w:rsidTr="00F639B5">
        <w:trPr>
          <w:trHeight w:val="20"/>
        </w:trPr>
        <w:tc>
          <w:tcPr>
            <w:tcW w:w="910" w:type="dxa"/>
            <w:tcMar>
              <w:top w:w="0" w:type="dxa"/>
              <w:left w:w="108" w:type="dxa"/>
              <w:bottom w:w="0" w:type="dxa"/>
              <w:right w:w="108" w:type="dxa"/>
            </w:tcMar>
          </w:tcPr>
          <w:p w14:paraId="7382C676"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bCs/>
                <w:sz w:val="24"/>
                <w:szCs w:val="24"/>
              </w:rPr>
              <w:t>3.</w:t>
            </w:r>
          </w:p>
        </w:tc>
        <w:tc>
          <w:tcPr>
            <w:tcW w:w="2456" w:type="dxa"/>
            <w:tcMar>
              <w:top w:w="0" w:type="dxa"/>
              <w:left w:w="108" w:type="dxa"/>
              <w:bottom w:w="0" w:type="dxa"/>
              <w:right w:w="108" w:type="dxa"/>
            </w:tcMar>
          </w:tcPr>
          <w:p w14:paraId="7B049E31" w14:textId="77777777" w:rsidR="000A2CB1" w:rsidRPr="00F77DBB" w:rsidRDefault="000A2CB1" w:rsidP="005C5035">
            <w:pPr>
              <w:keepNext/>
              <w:spacing w:after="0" w:line="240" w:lineRule="auto"/>
              <w:rPr>
                <w:rFonts w:ascii="Arial" w:hAnsi="Arial" w:cs="Arial"/>
                <w:bCs/>
                <w:sz w:val="24"/>
                <w:szCs w:val="24"/>
              </w:rPr>
            </w:pPr>
            <w:r w:rsidRPr="00F77DBB">
              <w:rPr>
                <w:rFonts w:ascii="Arial" w:hAnsi="Arial" w:cs="Arial"/>
                <w:sz w:val="24"/>
                <w:szCs w:val="24"/>
              </w:rPr>
              <w:t>Prašymą paaiškinti, patikslinti pirkimo sąlygas tiekėjas turi pateikti ne vėliau kaip:</w:t>
            </w:r>
          </w:p>
        </w:tc>
        <w:tc>
          <w:tcPr>
            <w:tcW w:w="3467" w:type="dxa"/>
            <w:tcMar>
              <w:top w:w="0" w:type="dxa"/>
              <w:left w:w="108" w:type="dxa"/>
              <w:bottom w:w="0" w:type="dxa"/>
              <w:right w:w="108" w:type="dxa"/>
            </w:tcMar>
          </w:tcPr>
          <w:p w14:paraId="7B35AB6B" w14:textId="791A6BC7"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6 (šešios)</w:t>
            </w:r>
            <w:r w:rsidR="000A2CB1" w:rsidRPr="00F77DBB">
              <w:rPr>
                <w:rFonts w:ascii="Arial" w:hAnsi="Arial" w:cs="Arial"/>
                <w:sz w:val="24"/>
                <w:szCs w:val="24"/>
              </w:rPr>
              <w:t xml:space="preserve"> dienų iki pasiūlymų pateikimo termino dienos</w:t>
            </w:r>
          </w:p>
        </w:tc>
        <w:tc>
          <w:tcPr>
            <w:tcW w:w="2687" w:type="dxa"/>
            <w:tcMar>
              <w:top w:w="0" w:type="dxa"/>
              <w:left w:w="108" w:type="dxa"/>
              <w:bottom w:w="0" w:type="dxa"/>
              <w:right w:w="108" w:type="dxa"/>
            </w:tcMar>
          </w:tcPr>
          <w:p w14:paraId="1CA6EA6C" w14:textId="05A59A45" w:rsidR="000A2CB1" w:rsidRPr="00F77DBB" w:rsidRDefault="000A2CB1" w:rsidP="005C5035">
            <w:pPr>
              <w:spacing w:after="0" w:line="240" w:lineRule="auto"/>
              <w:rPr>
                <w:rFonts w:ascii="Arial" w:hAnsi="Arial" w:cs="Arial"/>
                <w:iCs/>
                <w:color w:val="7030A0"/>
                <w:sz w:val="24"/>
                <w:szCs w:val="24"/>
              </w:rPr>
            </w:pPr>
          </w:p>
        </w:tc>
      </w:tr>
      <w:tr w:rsidR="000A2CB1" w:rsidRPr="00F77DBB" w14:paraId="28BBA07B" w14:textId="77777777" w:rsidTr="00F639B5">
        <w:trPr>
          <w:trHeight w:val="20"/>
        </w:trPr>
        <w:tc>
          <w:tcPr>
            <w:tcW w:w="910" w:type="dxa"/>
            <w:tcMar>
              <w:top w:w="0" w:type="dxa"/>
              <w:left w:w="108" w:type="dxa"/>
              <w:bottom w:w="0" w:type="dxa"/>
              <w:right w:w="108" w:type="dxa"/>
            </w:tcMar>
          </w:tcPr>
          <w:p w14:paraId="0FA878C8"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4D2E4BB3" w14:textId="7EC676F6"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pirkimo sąlygų paaiškinimą, patikslinimą pateikia visiems tiekėjams ne vėliau kaip:</w:t>
            </w:r>
          </w:p>
        </w:tc>
        <w:tc>
          <w:tcPr>
            <w:tcW w:w="3467" w:type="dxa"/>
            <w:tcMar>
              <w:top w:w="0" w:type="dxa"/>
              <w:left w:w="108" w:type="dxa"/>
              <w:bottom w:w="0" w:type="dxa"/>
              <w:right w:w="108" w:type="dxa"/>
            </w:tcMar>
          </w:tcPr>
          <w:p w14:paraId="041AF0F7" w14:textId="26D92332" w:rsidR="000A2CB1" w:rsidRPr="00F77DBB" w:rsidRDefault="00595A7D" w:rsidP="005C5035">
            <w:pPr>
              <w:spacing w:after="0" w:line="240" w:lineRule="auto"/>
              <w:rPr>
                <w:rFonts w:ascii="Arial" w:hAnsi="Arial" w:cs="Arial"/>
                <w:sz w:val="24"/>
                <w:szCs w:val="24"/>
              </w:rPr>
            </w:pPr>
            <w:r w:rsidRPr="00F77DBB">
              <w:rPr>
                <w:rFonts w:ascii="Arial" w:hAnsi="Arial" w:cs="Arial"/>
                <w:sz w:val="24"/>
                <w:szCs w:val="24"/>
              </w:rPr>
              <w:t xml:space="preserve">4 (keturios) </w:t>
            </w:r>
            <w:r w:rsidR="000A2CB1" w:rsidRPr="00F77DBB">
              <w:rPr>
                <w:rFonts w:ascii="Arial" w:hAnsi="Arial" w:cs="Arial"/>
                <w:sz w:val="24"/>
                <w:szCs w:val="24"/>
              </w:rPr>
              <w:t>dienų iki pasiūlymų pateikimo termino dienos</w:t>
            </w:r>
          </w:p>
        </w:tc>
        <w:tc>
          <w:tcPr>
            <w:tcW w:w="2687" w:type="dxa"/>
            <w:tcMar>
              <w:top w:w="0" w:type="dxa"/>
              <w:left w:w="108" w:type="dxa"/>
              <w:bottom w:w="0" w:type="dxa"/>
              <w:right w:w="108" w:type="dxa"/>
            </w:tcMar>
          </w:tcPr>
          <w:p w14:paraId="14D7754C" w14:textId="7327F959" w:rsidR="000A2CB1" w:rsidRPr="00F77DBB" w:rsidRDefault="000A2CB1" w:rsidP="005C5035">
            <w:pPr>
              <w:spacing w:after="0" w:line="240" w:lineRule="auto"/>
              <w:rPr>
                <w:rFonts w:ascii="Arial" w:hAnsi="Arial" w:cs="Arial"/>
                <w:sz w:val="24"/>
                <w:szCs w:val="24"/>
              </w:rPr>
            </w:pPr>
          </w:p>
        </w:tc>
      </w:tr>
      <w:tr w:rsidR="000A2CB1" w:rsidRPr="00F77DBB" w14:paraId="31CF3587" w14:textId="77777777" w:rsidTr="00F639B5">
        <w:trPr>
          <w:trHeight w:val="20"/>
        </w:trPr>
        <w:tc>
          <w:tcPr>
            <w:tcW w:w="910" w:type="dxa"/>
            <w:tcMar>
              <w:top w:w="0" w:type="dxa"/>
              <w:left w:w="108" w:type="dxa"/>
              <w:bottom w:w="0" w:type="dxa"/>
              <w:right w:w="108" w:type="dxa"/>
            </w:tcMar>
          </w:tcPr>
          <w:p w14:paraId="4108472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759F87E6"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Objekto apžiūra bus vykdoma:</w:t>
            </w:r>
          </w:p>
        </w:tc>
        <w:tc>
          <w:tcPr>
            <w:tcW w:w="3467" w:type="dxa"/>
            <w:tcMar>
              <w:top w:w="0" w:type="dxa"/>
              <w:left w:w="108" w:type="dxa"/>
              <w:bottom w:w="0" w:type="dxa"/>
              <w:right w:w="108" w:type="dxa"/>
            </w:tcMar>
          </w:tcPr>
          <w:p w14:paraId="11E96681" w14:textId="77777777" w:rsidR="000A2CB1" w:rsidRPr="00F77DBB" w:rsidRDefault="000A2CB1" w:rsidP="005C5035">
            <w:pPr>
              <w:spacing w:after="0" w:line="240" w:lineRule="auto"/>
              <w:rPr>
                <w:rFonts w:ascii="Arial" w:hAnsi="Arial" w:cs="Arial"/>
                <w:iCs/>
                <w:color w:val="FF0000"/>
                <w:sz w:val="24"/>
                <w:szCs w:val="24"/>
              </w:rPr>
            </w:pPr>
            <w:r w:rsidRPr="00F77DBB">
              <w:rPr>
                <w:rFonts w:ascii="Arial" w:hAnsi="Arial" w:cs="Arial"/>
                <w:iCs/>
                <w:sz w:val="24"/>
                <w:szCs w:val="24"/>
              </w:rPr>
              <w:t>NETAIKOMA</w:t>
            </w:r>
          </w:p>
        </w:tc>
        <w:tc>
          <w:tcPr>
            <w:tcW w:w="2687" w:type="dxa"/>
            <w:tcMar>
              <w:top w:w="0" w:type="dxa"/>
              <w:left w:w="108" w:type="dxa"/>
              <w:bottom w:w="0" w:type="dxa"/>
              <w:right w:w="108" w:type="dxa"/>
            </w:tcMar>
          </w:tcPr>
          <w:p w14:paraId="420E1883" w14:textId="0C9D8756" w:rsidR="000A2CB1" w:rsidRPr="00F77DBB" w:rsidRDefault="000A2CB1" w:rsidP="005C5035">
            <w:pPr>
              <w:spacing w:after="0" w:line="240" w:lineRule="auto"/>
              <w:rPr>
                <w:rFonts w:ascii="Arial" w:hAnsi="Arial" w:cs="Arial"/>
                <w:sz w:val="24"/>
                <w:szCs w:val="24"/>
              </w:rPr>
            </w:pPr>
          </w:p>
        </w:tc>
      </w:tr>
      <w:tr w:rsidR="000A2CB1" w:rsidRPr="00F77DBB" w14:paraId="30E8FFDF" w14:textId="77777777" w:rsidTr="00F639B5">
        <w:trPr>
          <w:trHeight w:val="20"/>
        </w:trPr>
        <w:tc>
          <w:tcPr>
            <w:tcW w:w="910" w:type="dxa"/>
            <w:tcMar>
              <w:top w:w="0" w:type="dxa"/>
              <w:left w:w="108" w:type="dxa"/>
              <w:bottom w:w="0" w:type="dxa"/>
              <w:right w:w="108" w:type="dxa"/>
            </w:tcMar>
          </w:tcPr>
          <w:p w14:paraId="75455102"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7F41B92D" w14:textId="11F8A642"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rengs susitikimus su tiekėjais dėl pirkimo sąlygų paaiškinimo</w:t>
            </w:r>
          </w:p>
        </w:tc>
        <w:tc>
          <w:tcPr>
            <w:tcW w:w="3467" w:type="dxa"/>
            <w:tcMar>
              <w:top w:w="0" w:type="dxa"/>
              <w:left w:w="108" w:type="dxa"/>
              <w:bottom w:w="0" w:type="dxa"/>
              <w:right w:w="108" w:type="dxa"/>
            </w:tcMar>
          </w:tcPr>
          <w:p w14:paraId="7C9321D5" w14:textId="77777777" w:rsidR="000A2CB1" w:rsidRPr="00F77DBB" w:rsidRDefault="000A2CB1" w:rsidP="005C5035">
            <w:pPr>
              <w:spacing w:after="0" w:line="240" w:lineRule="auto"/>
              <w:rPr>
                <w:rFonts w:ascii="Arial" w:hAnsi="Arial" w:cs="Arial"/>
                <w:iCs/>
                <w:sz w:val="24"/>
                <w:szCs w:val="24"/>
              </w:rPr>
            </w:pPr>
            <w:r w:rsidRPr="00F77DBB">
              <w:rPr>
                <w:rFonts w:ascii="Arial" w:hAnsi="Arial" w:cs="Arial"/>
                <w:iCs/>
                <w:sz w:val="24"/>
                <w:szCs w:val="24"/>
              </w:rPr>
              <w:t>NETAIKOMA</w:t>
            </w:r>
          </w:p>
        </w:tc>
        <w:tc>
          <w:tcPr>
            <w:tcW w:w="2687" w:type="dxa"/>
            <w:tcMar>
              <w:top w:w="0" w:type="dxa"/>
              <w:left w:w="108" w:type="dxa"/>
              <w:bottom w:w="0" w:type="dxa"/>
              <w:right w:w="108" w:type="dxa"/>
            </w:tcMar>
          </w:tcPr>
          <w:p w14:paraId="30726DBF" w14:textId="125DA3E5" w:rsidR="000A2CB1" w:rsidRPr="00F77DBB" w:rsidRDefault="000A2CB1" w:rsidP="005C5035">
            <w:pPr>
              <w:spacing w:after="0" w:line="240" w:lineRule="auto"/>
              <w:rPr>
                <w:rFonts w:ascii="Arial" w:hAnsi="Arial" w:cs="Arial"/>
                <w:sz w:val="24"/>
                <w:szCs w:val="24"/>
              </w:rPr>
            </w:pPr>
          </w:p>
        </w:tc>
      </w:tr>
      <w:tr w:rsidR="000A2CB1" w:rsidRPr="00F77DBB" w14:paraId="7A58E3B6" w14:textId="77777777" w:rsidTr="00F639B5">
        <w:trPr>
          <w:trHeight w:val="20"/>
        </w:trPr>
        <w:tc>
          <w:tcPr>
            <w:tcW w:w="910" w:type="dxa"/>
            <w:tcMar>
              <w:top w:w="0" w:type="dxa"/>
              <w:left w:w="108" w:type="dxa"/>
              <w:bottom w:w="0" w:type="dxa"/>
              <w:right w:w="108" w:type="dxa"/>
            </w:tcMar>
          </w:tcPr>
          <w:p w14:paraId="75ACCC6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012B5734"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Tiekėjai turi pateikti prekių pavyzdžius</w:t>
            </w:r>
          </w:p>
        </w:tc>
        <w:tc>
          <w:tcPr>
            <w:tcW w:w="3467" w:type="dxa"/>
            <w:tcMar>
              <w:top w:w="0" w:type="dxa"/>
              <w:left w:w="108" w:type="dxa"/>
              <w:bottom w:w="0" w:type="dxa"/>
              <w:right w:w="108" w:type="dxa"/>
            </w:tcMar>
          </w:tcPr>
          <w:p w14:paraId="514368A5" w14:textId="77777777" w:rsidR="000A2CB1" w:rsidRPr="00F77DBB" w:rsidRDefault="000A2CB1" w:rsidP="005C5035">
            <w:pPr>
              <w:pStyle w:val="Body2"/>
              <w:spacing w:after="0"/>
              <w:rPr>
                <w:rFonts w:ascii="Arial" w:hAnsi="Arial" w:cs="Arial"/>
                <w:color w:val="auto"/>
                <w:sz w:val="24"/>
                <w:szCs w:val="24"/>
                <w:lang w:val="lt-LT"/>
              </w:rPr>
            </w:pPr>
            <w:r w:rsidRPr="00F77DBB">
              <w:rPr>
                <w:rFonts w:ascii="Arial" w:hAnsi="Arial" w:cs="Arial"/>
                <w:color w:val="auto"/>
                <w:sz w:val="24"/>
                <w:szCs w:val="24"/>
                <w:lang w:val="lt-LT"/>
              </w:rPr>
              <w:t>NETAIKOMA</w:t>
            </w:r>
          </w:p>
          <w:p w14:paraId="5F2A7DA8" w14:textId="281FFD96" w:rsidR="000A2CB1" w:rsidRPr="00F77DBB" w:rsidRDefault="000A2CB1" w:rsidP="005C5035">
            <w:pPr>
              <w:spacing w:after="0" w:line="240" w:lineRule="auto"/>
              <w:rPr>
                <w:rFonts w:ascii="Arial" w:hAnsi="Arial" w:cs="Arial"/>
                <w:iCs/>
                <w:color w:val="00B050"/>
                <w:sz w:val="24"/>
                <w:szCs w:val="24"/>
              </w:rPr>
            </w:pPr>
            <w:r w:rsidRPr="00F77DBB">
              <w:rPr>
                <w:rFonts w:ascii="Arial" w:hAnsi="Arial" w:cs="Arial"/>
                <w:i/>
                <w:iCs/>
                <w:color w:val="7030A0"/>
                <w:sz w:val="24"/>
                <w:szCs w:val="24"/>
              </w:rPr>
              <w:t xml:space="preserve"> </w:t>
            </w:r>
          </w:p>
        </w:tc>
        <w:tc>
          <w:tcPr>
            <w:tcW w:w="2687" w:type="dxa"/>
            <w:tcMar>
              <w:top w:w="0" w:type="dxa"/>
              <w:left w:w="108" w:type="dxa"/>
              <w:bottom w:w="0" w:type="dxa"/>
              <w:right w:w="108" w:type="dxa"/>
            </w:tcMar>
          </w:tcPr>
          <w:p w14:paraId="7C238958" w14:textId="77777777" w:rsidR="000A2CB1" w:rsidRPr="00F77DBB" w:rsidRDefault="000A2CB1" w:rsidP="005C5035">
            <w:pPr>
              <w:spacing w:after="0" w:line="240" w:lineRule="auto"/>
              <w:rPr>
                <w:rFonts w:ascii="Arial" w:hAnsi="Arial" w:cs="Arial"/>
                <w:sz w:val="24"/>
                <w:szCs w:val="24"/>
              </w:rPr>
            </w:pPr>
          </w:p>
        </w:tc>
      </w:tr>
      <w:tr w:rsidR="000A2CB1" w:rsidRPr="00F77DBB" w14:paraId="712C1838" w14:textId="77777777" w:rsidTr="00F639B5">
        <w:trPr>
          <w:trHeight w:val="20"/>
        </w:trPr>
        <w:tc>
          <w:tcPr>
            <w:tcW w:w="910" w:type="dxa"/>
            <w:tcMar>
              <w:top w:w="0" w:type="dxa"/>
              <w:left w:w="108" w:type="dxa"/>
              <w:bottom w:w="0" w:type="dxa"/>
              <w:right w:w="108" w:type="dxa"/>
            </w:tcMar>
          </w:tcPr>
          <w:p w14:paraId="3F24A8F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7C71E7B6"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Pasiūlymo galiojimo ir pasiūlymo galiojimo užtikrinimo (jei taikoma) terminas ne trumpesnis kaip</w:t>
            </w:r>
          </w:p>
        </w:tc>
        <w:tc>
          <w:tcPr>
            <w:tcW w:w="3467" w:type="dxa"/>
            <w:tcMar>
              <w:top w:w="0" w:type="dxa"/>
              <w:left w:w="108" w:type="dxa"/>
              <w:bottom w:w="0" w:type="dxa"/>
              <w:right w:w="108" w:type="dxa"/>
            </w:tcMar>
          </w:tcPr>
          <w:p w14:paraId="38D319DE" w14:textId="1CDE51DA" w:rsidR="000A2CB1" w:rsidRPr="00F77DBB" w:rsidRDefault="000969FF" w:rsidP="005C5035">
            <w:pPr>
              <w:spacing w:after="0" w:line="240" w:lineRule="auto"/>
              <w:rPr>
                <w:rFonts w:ascii="Arial" w:hAnsi="Arial" w:cs="Arial"/>
                <w:iCs/>
                <w:sz w:val="24"/>
                <w:szCs w:val="24"/>
              </w:rPr>
            </w:pPr>
            <w:r w:rsidRPr="00F77DBB">
              <w:rPr>
                <w:rFonts w:ascii="Arial" w:hAnsi="Arial" w:cs="Arial"/>
                <w:iCs/>
                <w:sz w:val="24"/>
                <w:szCs w:val="24"/>
              </w:rPr>
              <w:t>6</w:t>
            </w:r>
            <w:r w:rsidR="000A2CB1" w:rsidRPr="00F77DBB">
              <w:rPr>
                <w:rFonts w:ascii="Arial" w:hAnsi="Arial" w:cs="Arial"/>
                <w:iCs/>
                <w:sz w:val="24"/>
                <w:szCs w:val="24"/>
              </w:rPr>
              <w:t>0 (</w:t>
            </w:r>
            <w:r w:rsidRPr="00F77DBB">
              <w:rPr>
                <w:rFonts w:ascii="Arial" w:hAnsi="Arial" w:cs="Arial"/>
                <w:iCs/>
                <w:sz w:val="24"/>
                <w:szCs w:val="24"/>
              </w:rPr>
              <w:t>šešiasdešimt</w:t>
            </w:r>
            <w:r w:rsidR="000A2CB1" w:rsidRPr="00F77DBB">
              <w:rPr>
                <w:rFonts w:ascii="Arial" w:hAnsi="Arial" w:cs="Arial"/>
                <w:iCs/>
                <w:sz w:val="24"/>
                <w:szCs w:val="24"/>
              </w:rPr>
              <w:t>) dienų nuo pasiūlymų pateikimo galutinio termino pabaigos</w:t>
            </w:r>
          </w:p>
        </w:tc>
        <w:tc>
          <w:tcPr>
            <w:tcW w:w="2687" w:type="dxa"/>
            <w:tcMar>
              <w:top w:w="0" w:type="dxa"/>
              <w:left w:w="108" w:type="dxa"/>
              <w:bottom w:w="0" w:type="dxa"/>
              <w:right w:w="108" w:type="dxa"/>
            </w:tcMar>
          </w:tcPr>
          <w:p w14:paraId="15943118" w14:textId="6B216457"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432A135C" w14:textId="77777777" w:rsidTr="00F639B5">
        <w:trPr>
          <w:trHeight w:val="20"/>
        </w:trPr>
        <w:tc>
          <w:tcPr>
            <w:tcW w:w="910" w:type="dxa"/>
            <w:tcMar>
              <w:top w:w="0" w:type="dxa"/>
              <w:left w:w="108" w:type="dxa"/>
              <w:bottom w:w="0" w:type="dxa"/>
              <w:right w:w="108" w:type="dxa"/>
            </w:tcMar>
          </w:tcPr>
          <w:p w14:paraId="43AA0684"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456" w:type="dxa"/>
            <w:tcMar>
              <w:top w:w="0" w:type="dxa"/>
              <w:left w:w="108" w:type="dxa"/>
              <w:bottom w:w="0" w:type="dxa"/>
              <w:right w:w="108" w:type="dxa"/>
            </w:tcMar>
          </w:tcPr>
          <w:p w14:paraId="6CC8DEA0" w14:textId="7D472114"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 xml:space="preserve">Perkantysis subjektas atsako tiekėjui, ar jis sutinka priimti tiekėjo siūlomą pasiūlymo galiojimo užtikrinimą patvirtinantį dokumentą ne vėliau kaip per </w:t>
            </w:r>
          </w:p>
        </w:tc>
        <w:tc>
          <w:tcPr>
            <w:tcW w:w="3467" w:type="dxa"/>
            <w:tcMar>
              <w:top w:w="0" w:type="dxa"/>
              <w:left w:w="108" w:type="dxa"/>
              <w:bottom w:w="0" w:type="dxa"/>
              <w:right w:w="108" w:type="dxa"/>
            </w:tcMar>
          </w:tcPr>
          <w:p w14:paraId="711196CF"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iCs/>
                <w:sz w:val="24"/>
                <w:szCs w:val="24"/>
              </w:rPr>
              <w:t xml:space="preserve">3 (tris) darbo dienas </w:t>
            </w:r>
            <w:r w:rsidRPr="00F77DBB">
              <w:rPr>
                <w:rFonts w:ascii="Arial" w:hAnsi="Arial" w:cs="Arial"/>
                <w:sz w:val="24"/>
                <w:szCs w:val="24"/>
              </w:rPr>
              <w:t>nuo prašymo gavimo dienos</w:t>
            </w:r>
          </w:p>
          <w:p w14:paraId="4AD3789D" w14:textId="77777777" w:rsidR="000A2CB1" w:rsidRPr="00F77DBB" w:rsidRDefault="000A2CB1" w:rsidP="005C5035">
            <w:pPr>
              <w:spacing w:after="0" w:line="240" w:lineRule="auto"/>
              <w:rPr>
                <w:rFonts w:ascii="Arial" w:hAnsi="Arial" w:cs="Arial"/>
                <w:iCs/>
                <w:sz w:val="24"/>
                <w:szCs w:val="24"/>
              </w:rPr>
            </w:pPr>
          </w:p>
        </w:tc>
        <w:tc>
          <w:tcPr>
            <w:tcW w:w="2687" w:type="dxa"/>
            <w:tcMar>
              <w:top w:w="0" w:type="dxa"/>
              <w:left w:w="108" w:type="dxa"/>
              <w:bottom w:w="0" w:type="dxa"/>
              <w:right w:w="108" w:type="dxa"/>
            </w:tcMar>
          </w:tcPr>
          <w:p w14:paraId="2DC6EACA" w14:textId="2E539EC8"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t>NETAIKOMA</w:t>
            </w:r>
          </w:p>
        </w:tc>
      </w:tr>
      <w:tr w:rsidR="000A2CB1" w:rsidRPr="00F77DBB" w14:paraId="328CBA3D" w14:textId="77777777" w:rsidTr="00F639B5">
        <w:trPr>
          <w:trHeight w:val="20"/>
        </w:trPr>
        <w:tc>
          <w:tcPr>
            <w:tcW w:w="910" w:type="dxa"/>
            <w:tcMar>
              <w:top w:w="0" w:type="dxa"/>
              <w:left w:w="108" w:type="dxa"/>
              <w:bottom w:w="0" w:type="dxa"/>
              <w:right w:w="108" w:type="dxa"/>
            </w:tcMar>
          </w:tcPr>
          <w:p w14:paraId="403591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621431D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themeColor="text1"/>
                <w:sz w:val="24"/>
                <w:szCs w:val="24"/>
              </w:rPr>
              <w:t xml:space="preserve">Pasiūlymo galiojimo užtikrinimas pirkimo </w:t>
            </w:r>
            <w:r w:rsidRPr="00F77DBB">
              <w:rPr>
                <w:rFonts w:ascii="Arial" w:hAnsi="Arial" w:cs="Arial"/>
                <w:color w:val="000000" w:themeColor="text1"/>
                <w:sz w:val="24"/>
                <w:szCs w:val="24"/>
              </w:rPr>
              <w:lastRenderedPageBreak/>
              <w:t>dalyviui grąžinamas (arba atsisakoma teisių į jį) per</w:t>
            </w:r>
          </w:p>
        </w:tc>
        <w:tc>
          <w:tcPr>
            <w:tcW w:w="3467" w:type="dxa"/>
            <w:tcMar>
              <w:top w:w="0" w:type="dxa"/>
              <w:left w:w="108" w:type="dxa"/>
              <w:bottom w:w="0" w:type="dxa"/>
              <w:right w:w="108" w:type="dxa"/>
            </w:tcMar>
          </w:tcPr>
          <w:p w14:paraId="3BC97434"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lastRenderedPageBreak/>
              <w:t>5 (penkias) darbo dienas nuo prašymo gavimo dienos</w:t>
            </w:r>
          </w:p>
          <w:p w14:paraId="3A7BB9F8" w14:textId="77777777" w:rsidR="000A2CB1" w:rsidRPr="00F77DBB" w:rsidRDefault="000A2CB1" w:rsidP="005C5035">
            <w:pPr>
              <w:spacing w:after="0" w:line="240" w:lineRule="auto"/>
              <w:jc w:val="both"/>
              <w:rPr>
                <w:rFonts w:ascii="Arial" w:hAnsi="Arial" w:cs="Arial"/>
                <w:sz w:val="24"/>
                <w:szCs w:val="24"/>
              </w:rPr>
            </w:pPr>
          </w:p>
        </w:tc>
        <w:tc>
          <w:tcPr>
            <w:tcW w:w="2687" w:type="dxa"/>
            <w:tcMar>
              <w:top w:w="0" w:type="dxa"/>
              <w:left w:w="108" w:type="dxa"/>
              <w:bottom w:w="0" w:type="dxa"/>
              <w:right w:w="108" w:type="dxa"/>
            </w:tcMar>
          </w:tcPr>
          <w:p w14:paraId="379A3915" w14:textId="5038C80D" w:rsidR="000A2CB1" w:rsidRPr="00F77DBB" w:rsidRDefault="00F039FF" w:rsidP="005C5035">
            <w:pPr>
              <w:spacing w:after="0" w:line="240" w:lineRule="auto"/>
              <w:rPr>
                <w:rFonts w:ascii="Arial" w:hAnsi="Arial" w:cs="Arial"/>
                <w:sz w:val="24"/>
                <w:szCs w:val="24"/>
              </w:rPr>
            </w:pPr>
            <w:r w:rsidRPr="00F77DBB">
              <w:rPr>
                <w:rFonts w:ascii="Arial" w:hAnsi="Arial" w:cs="Arial"/>
                <w:sz w:val="24"/>
                <w:szCs w:val="24"/>
              </w:rPr>
              <w:lastRenderedPageBreak/>
              <w:t>NETAIKOMA</w:t>
            </w:r>
          </w:p>
        </w:tc>
      </w:tr>
      <w:tr w:rsidR="000A2CB1" w:rsidRPr="00F77DBB" w14:paraId="667947E4" w14:textId="77777777" w:rsidTr="00F639B5">
        <w:trPr>
          <w:trHeight w:val="20"/>
        </w:trPr>
        <w:tc>
          <w:tcPr>
            <w:tcW w:w="910" w:type="dxa"/>
            <w:tcMar>
              <w:top w:w="0" w:type="dxa"/>
              <w:left w:w="108" w:type="dxa"/>
              <w:bottom w:w="0" w:type="dxa"/>
              <w:right w:w="108" w:type="dxa"/>
            </w:tcMar>
          </w:tcPr>
          <w:p w14:paraId="5BD1874E"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1040B0AD" w14:textId="4B8BE0F8"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informuoja pirkimo dalyvius apie EBVPD vertinimo rezultatus ne vėliau kaip per</w:t>
            </w:r>
          </w:p>
        </w:tc>
        <w:tc>
          <w:tcPr>
            <w:tcW w:w="3467" w:type="dxa"/>
            <w:tcMar>
              <w:top w:w="0" w:type="dxa"/>
              <w:left w:w="108" w:type="dxa"/>
              <w:bottom w:w="0" w:type="dxa"/>
              <w:right w:w="108" w:type="dxa"/>
            </w:tcMar>
          </w:tcPr>
          <w:p w14:paraId="1CC6A18F"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687" w:type="dxa"/>
            <w:tcMar>
              <w:top w:w="0" w:type="dxa"/>
              <w:left w:w="108" w:type="dxa"/>
              <w:bottom w:w="0" w:type="dxa"/>
              <w:right w:w="108" w:type="dxa"/>
            </w:tcMar>
          </w:tcPr>
          <w:p w14:paraId="0B30B415" w14:textId="77777777" w:rsidR="000A2CB1" w:rsidRPr="00F77DBB" w:rsidRDefault="000A2CB1" w:rsidP="005C5035">
            <w:pPr>
              <w:spacing w:after="0" w:line="240" w:lineRule="auto"/>
              <w:rPr>
                <w:rFonts w:ascii="Arial" w:hAnsi="Arial" w:cs="Arial"/>
                <w:bCs/>
                <w:sz w:val="24"/>
                <w:szCs w:val="24"/>
              </w:rPr>
            </w:pPr>
          </w:p>
        </w:tc>
      </w:tr>
      <w:tr w:rsidR="000A2CB1" w:rsidRPr="00F77DBB" w14:paraId="6158FD87" w14:textId="77777777" w:rsidTr="00F639B5">
        <w:trPr>
          <w:trHeight w:val="20"/>
        </w:trPr>
        <w:tc>
          <w:tcPr>
            <w:tcW w:w="910" w:type="dxa"/>
            <w:tcMar>
              <w:top w:w="0" w:type="dxa"/>
              <w:left w:w="108" w:type="dxa"/>
              <w:bottom w:w="0" w:type="dxa"/>
              <w:right w:w="108" w:type="dxa"/>
            </w:tcMar>
          </w:tcPr>
          <w:p w14:paraId="55C7F3DB"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72E30653" w14:textId="1DCFBBB2"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dalyviams praneša apie priimtą sprendimą nustatyti laimėjusį pasiūlymą, </w:t>
            </w:r>
            <w:r w:rsidRPr="00F77DBB">
              <w:rPr>
                <w:rFonts w:ascii="Arial" w:hAnsi="Arial" w:cs="Arial"/>
                <w:sz w:val="24"/>
                <w:szCs w:val="24"/>
              </w:rPr>
              <w:t>dėl kurio bus sudaroma</w:t>
            </w:r>
            <w:r w:rsidRPr="00F77DBB">
              <w:rPr>
                <w:rFonts w:ascii="Arial" w:hAnsi="Arial" w:cs="Arial"/>
                <w:bCs/>
                <w:sz w:val="24"/>
                <w:szCs w:val="24"/>
              </w:rPr>
              <w:t xml:space="preserve"> sutartis ne vėliau kaip per</w:t>
            </w:r>
          </w:p>
        </w:tc>
        <w:tc>
          <w:tcPr>
            <w:tcW w:w="3467" w:type="dxa"/>
            <w:tcMar>
              <w:top w:w="0" w:type="dxa"/>
              <w:left w:w="108" w:type="dxa"/>
              <w:bottom w:w="0" w:type="dxa"/>
              <w:right w:w="108" w:type="dxa"/>
            </w:tcMar>
          </w:tcPr>
          <w:p w14:paraId="0A76A254"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3 (tris) darbo dienas nuo sprendimo priėmimo dienos</w:t>
            </w:r>
          </w:p>
        </w:tc>
        <w:tc>
          <w:tcPr>
            <w:tcW w:w="2687" w:type="dxa"/>
            <w:tcMar>
              <w:top w:w="0" w:type="dxa"/>
              <w:left w:w="108" w:type="dxa"/>
              <w:bottom w:w="0" w:type="dxa"/>
              <w:right w:w="108" w:type="dxa"/>
            </w:tcMar>
          </w:tcPr>
          <w:p w14:paraId="043E33E1" w14:textId="77777777" w:rsidR="000A2CB1" w:rsidRPr="00F77DBB" w:rsidRDefault="000A2CB1" w:rsidP="005C5035">
            <w:pPr>
              <w:spacing w:after="0" w:line="240" w:lineRule="auto"/>
              <w:rPr>
                <w:rFonts w:ascii="Arial" w:hAnsi="Arial" w:cs="Arial"/>
                <w:sz w:val="24"/>
                <w:szCs w:val="24"/>
              </w:rPr>
            </w:pPr>
          </w:p>
        </w:tc>
      </w:tr>
      <w:tr w:rsidR="000A2CB1" w:rsidRPr="00F77DBB" w14:paraId="1B480CCC" w14:textId="77777777" w:rsidTr="00F639B5">
        <w:trPr>
          <w:trHeight w:val="20"/>
        </w:trPr>
        <w:tc>
          <w:tcPr>
            <w:tcW w:w="910" w:type="dxa"/>
            <w:tcMar>
              <w:top w:w="0" w:type="dxa"/>
              <w:left w:w="108" w:type="dxa"/>
              <w:bottom w:w="0" w:type="dxa"/>
              <w:right w:w="108" w:type="dxa"/>
            </w:tcMar>
          </w:tcPr>
          <w:p w14:paraId="2E030620"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450ECA8C" w14:textId="004C35E5"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Perkantysis subjektas</w:t>
            </w:r>
            <w:r w:rsidRPr="00F77DBB">
              <w:rPr>
                <w:rFonts w:ascii="Arial" w:hAnsi="Arial" w:cs="Arial"/>
                <w:bCs/>
                <w:sz w:val="24"/>
                <w:szCs w:val="24"/>
              </w:rPr>
              <w:t xml:space="preserve">, pirkimo dalyviui raštu paprašius, jam pateikia PĮ </w:t>
            </w:r>
            <w:r w:rsidR="00782AA7" w:rsidRPr="00F77DBB">
              <w:rPr>
                <w:rFonts w:ascii="Arial" w:hAnsi="Arial" w:cs="Arial"/>
                <w:bCs/>
                <w:sz w:val="24"/>
                <w:szCs w:val="24"/>
              </w:rPr>
              <w:t>6</w:t>
            </w:r>
            <w:r w:rsidRPr="00F77DBB">
              <w:rPr>
                <w:rFonts w:ascii="Arial" w:hAnsi="Arial" w:cs="Arial"/>
                <w:bCs/>
                <w:sz w:val="24"/>
                <w:szCs w:val="24"/>
              </w:rPr>
              <w:t>8 straipsnio 2 dalyje nustatytą informaciją ne vėliau kaip per</w:t>
            </w:r>
          </w:p>
        </w:tc>
        <w:tc>
          <w:tcPr>
            <w:tcW w:w="3467" w:type="dxa"/>
            <w:tcMar>
              <w:top w:w="0" w:type="dxa"/>
              <w:left w:w="108" w:type="dxa"/>
              <w:bottom w:w="0" w:type="dxa"/>
              <w:right w:w="108" w:type="dxa"/>
            </w:tcMar>
          </w:tcPr>
          <w:p w14:paraId="637D3D4A" w14:textId="77777777" w:rsidR="000A2CB1" w:rsidRPr="00F77DBB" w:rsidRDefault="000A2CB1" w:rsidP="005C5035">
            <w:pPr>
              <w:spacing w:after="0" w:line="240" w:lineRule="auto"/>
              <w:rPr>
                <w:rFonts w:ascii="Arial" w:hAnsi="Arial" w:cs="Arial"/>
                <w:bCs/>
                <w:sz w:val="24"/>
                <w:szCs w:val="24"/>
              </w:rPr>
            </w:pPr>
            <w:r w:rsidRPr="00F77DBB">
              <w:rPr>
                <w:rFonts w:ascii="Arial" w:hAnsi="Arial" w:cs="Arial"/>
                <w:bCs/>
                <w:sz w:val="24"/>
                <w:szCs w:val="24"/>
              </w:rPr>
              <w:t>15 (penkiolika) dienų nuo pirkimo dalyvio raštu pateikto prašymo gavimo dienos</w:t>
            </w:r>
          </w:p>
        </w:tc>
        <w:tc>
          <w:tcPr>
            <w:tcW w:w="2687" w:type="dxa"/>
            <w:tcMar>
              <w:top w:w="0" w:type="dxa"/>
              <w:left w:w="108" w:type="dxa"/>
              <w:bottom w:w="0" w:type="dxa"/>
              <w:right w:w="108" w:type="dxa"/>
            </w:tcMar>
          </w:tcPr>
          <w:p w14:paraId="56A53751" w14:textId="77777777" w:rsidR="000A2CB1" w:rsidRPr="00F77DBB" w:rsidRDefault="000A2CB1" w:rsidP="005C5035">
            <w:pPr>
              <w:pStyle w:val="tajtip"/>
              <w:shd w:val="clear" w:color="auto" w:fill="FFFFFF"/>
              <w:spacing w:before="0" w:beforeAutospacing="0" w:after="0" w:afterAutospacing="0"/>
              <w:ind w:firstLine="313"/>
              <w:rPr>
                <w:rFonts w:ascii="Arial" w:hAnsi="Arial" w:cs="Arial"/>
              </w:rPr>
            </w:pPr>
          </w:p>
        </w:tc>
      </w:tr>
      <w:tr w:rsidR="000A2CB1" w:rsidRPr="00F77DBB" w14:paraId="45761E42" w14:textId="77777777" w:rsidTr="00F639B5">
        <w:trPr>
          <w:trHeight w:val="20"/>
        </w:trPr>
        <w:tc>
          <w:tcPr>
            <w:tcW w:w="910" w:type="dxa"/>
            <w:tcMar>
              <w:top w:w="0" w:type="dxa"/>
              <w:left w:w="108" w:type="dxa"/>
              <w:bottom w:w="0" w:type="dxa"/>
              <w:right w:w="108" w:type="dxa"/>
            </w:tcMar>
          </w:tcPr>
          <w:p w14:paraId="361FB6F1"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79BA044E" w14:textId="1CF8CC92" w:rsidR="000A2CB1" w:rsidRPr="00F77DBB" w:rsidRDefault="000A2CB1" w:rsidP="005C5035">
            <w:pPr>
              <w:spacing w:after="0" w:line="240" w:lineRule="auto"/>
              <w:rPr>
                <w:rFonts w:ascii="Arial" w:hAnsi="Arial" w:cs="Arial"/>
                <w:bCs/>
                <w:sz w:val="24"/>
                <w:szCs w:val="24"/>
              </w:rPr>
            </w:pPr>
            <w:r w:rsidRPr="00F77DBB">
              <w:rPr>
                <w:rFonts w:ascii="Arial" w:hAnsi="Arial" w:cs="Arial"/>
                <w:color w:val="000000"/>
                <w:sz w:val="24"/>
                <w:szCs w:val="24"/>
                <w:shd w:val="clear" w:color="auto" w:fill="FFFFFF"/>
              </w:rPr>
              <w:t>Tiekėjas turi teisę pateikti pretenziją p</w:t>
            </w:r>
            <w:r w:rsidRPr="00F77DBB">
              <w:rPr>
                <w:rFonts w:ascii="Arial" w:hAnsi="Arial" w:cs="Arial"/>
                <w:sz w:val="24"/>
                <w:szCs w:val="24"/>
              </w:rPr>
              <w:t>erkančiajam subjektui</w:t>
            </w:r>
            <w:r w:rsidRPr="00F77DBB">
              <w:rPr>
                <w:rFonts w:ascii="Arial" w:hAnsi="Arial" w:cs="Arial"/>
                <w:color w:val="000000"/>
                <w:sz w:val="24"/>
                <w:szCs w:val="24"/>
                <w:shd w:val="clear" w:color="auto" w:fill="FFFFFF"/>
              </w:rPr>
              <w:t xml:space="preserve">, pateikti prašymą ar pareikšti ieškinį teismui </w:t>
            </w:r>
            <w:r w:rsidRPr="00F77DBB">
              <w:rPr>
                <w:rFonts w:ascii="Arial" w:hAnsi="Arial" w:cs="Arial"/>
                <w:bCs/>
                <w:sz w:val="24"/>
                <w:szCs w:val="24"/>
              </w:rPr>
              <w:t>ne vėliau kaip per</w:t>
            </w:r>
          </w:p>
        </w:tc>
        <w:tc>
          <w:tcPr>
            <w:tcW w:w="3467" w:type="dxa"/>
            <w:tcMar>
              <w:top w:w="0" w:type="dxa"/>
              <w:left w:w="108" w:type="dxa"/>
              <w:bottom w:w="0" w:type="dxa"/>
              <w:right w:w="108" w:type="dxa"/>
            </w:tcMar>
          </w:tcPr>
          <w:p w14:paraId="13AAE4F0"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5 (penkias) darbo dienas</w:t>
            </w:r>
          </w:p>
          <w:p w14:paraId="6DB0847F" w14:textId="0AB56153"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 xml:space="preserve">nuo </w:t>
            </w:r>
            <w:r w:rsidRPr="00F77DBB">
              <w:rPr>
                <w:rFonts w:ascii="Arial" w:eastAsia="Arial" w:hAnsi="Arial" w:cs="Arial"/>
                <w:sz w:val="24"/>
                <w:szCs w:val="24"/>
              </w:rPr>
              <w:t>perkančiojo subjekto</w:t>
            </w:r>
            <w:r w:rsidRPr="00F77DBB">
              <w:rPr>
                <w:rFonts w:ascii="Arial" w:hAnsi="Arial" w:cs="Arial"/>
                <w:sz w:val="24"/>
                <w:szCs w:val="24"/>
              </w:rPr>
              <w:t xml:space="preserve"> pranešimo raštu apie jo priimtą sprendimą išsiuntimo tiekėjams dienos arba nuo paskelbimo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 dienos, jei PĮ nenumato reikalavimo raštu informuoti tiekėjus apie </w:t>
            </w:r>
            <w:r w:rsidRPr="00F77DBB">
              <w:rPr>
                <w:rFonts w:ascii="Arial" w:eastAsia="Arial" w:hAnsi="Arial" w:cs="Arial"/>
                <w:sz w:val="24"/>
                <w:szCs w:val="24"/>
              </w:rPr>
              <w:t>perkančiojo subjekto</w:t>
            </w:r>
            <w:r w:rsidRPr="00F77DBB">
              <w:rPr>
                <w:rFonts w:ascii="Arial" w:hAnsi="Arial" w:cs="Arial"/>
                <w:sz w:val="24"/>
                <w:szCs w:val="24"/>
              </w:rPr>
              <w:t xml:space="preserve"> priimtus sprendimus;</w:t>
            </w:r>
          </w:p>
          <w:p w14:paraId="27D7DF6B" w14:textId="77777777" w:rsidR="000A2CB1" w:rsidRPr="00F77DBB" w:rsidRDefault="000A2CB1" w:rsidP="005C5035">
            <w:pPr>
              <w:spacing w:after="0" w:line="240" w:lineRule="auto"/>
              <w:jc w:val="both"/>
              <w:rPr>
                <w:rFonts w:ascii="Arial" w:hAnsi="Arial" w:cs="Arial"/>
                <w:sz w:val="24"/>
                <w:szCs w:val="24"/>
              </w:rPr>
            </w:pPr>
            <w:r w:rsidRPr="00F77DBB">
              <w:rPr>
                <w:rFonts w:ascii="Arial" w:hAnsi="Arial" w:cs="Arial"/>
                <w:sz w:val="24"/>
                <w:szCs w:val="24"/>
              </w:rPr>
              <w:t>15 (penkiolika) dienų nuo pranešimo išsiuntimo tiekėjams dienos, jeigu šis pranešimas nebuvo siunčiamas elektroninėmis priemonėmis.</w:t>
            </w:r>
          </w:p>
        </w:tc>
        <w:tc>
          <w:tcPr>
            <w:tcW w:w="2687" w:type="dxa"/>
            <w:tcMar>
              <w:top w:w="0" w:type="dxa"/>
              <w:left w:w="108" w:type="dxa"/>
              <w:bottom w:w="0" w:type="dxa"/>
              <w:right w:w="108" w:type="dxa"/>
            </w:tcMar>
          </w:tcPr>
          <w:p w14:paraId="1FA2D946" w14:textId="77777777" w:rsidR="000A2CB1" w:rsidRPr="00F77DBB" w:rsidRDefault="000A2CB1" w:rsidP="005C5035">
            <w:pPr>
              <w:spacing w:after="0" w:line="240" w:lineRule="auto"/>
              <w:rPr>
                <w:rFonts w:ascii="Arial" w:hAnsi="Arial" w:cs="Arial"/>
                <w:bCs/>
                <w:sz w:val="24"/>
                <w:szCs w:val="24"/>
              </w:rPr>
            </w:pPr>
          </w:p>
        </w:tc>
      </w:tr>
      <w:tr w:rsidR="000A2CB1" w:rsidRPr="00F77DBB" w14:paraId="2D7B9D40" w14:textId="77777777" w:rsidTr="00F639B5">
        <w:trPr>
          <w:trHeight w:val="20"/>
        </w:trPr>
        <w:tc>
          <w:tcPr>
            <w:tcW w:w="910" w:type="dxa"/>
            <w:tcMar>
              <w:top w:w="0" w:type="dxa"/>
              <w:left w:w="108" w:type="dxa"/>
              <w:bottom w:w="0" w:type="dxa"/>
              <w:right w:w="108" w:type="dxa"/>
            </w:tcMar>
          </w:tcPr>
          <w:p w14:paraId="5F739CEC"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456" w:type="dxa"/>
            <w:tcMar>
              <w:top w:w="0" w:type="dxa"/>
              <w:left w:w="108" w:type="dxa"/>
              <w:bottom w:w="0" w:type="dxa"/>
              <w:right w:w="108" w:type="dxa"/>
            </w:tcMar>
          </w:tcPr>
          <w:p w14:paraId="7157E67E" w14:textId="09D4CAB1"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Perkantysis subjektas privalo išnagrinėti tiekėjo pretenziją priimti motyvuotą sprendimą ir apie jį, taip pat apie anksčiau praneštų </w:t>
            </w:r>
            <w:r w:rsidRPr="00F77DBB">
              <w:rPr>
                <w:rFonts w:ascii="Arial" w:hAnsi="Arial" w:cs="Arial"/>
                <w:sz w:val="24"/>
                <w:szCs w:val="24"/>
              </w:rPr>
              <w:lastRenderedPageBreak/>
              <w:t>pirkimo procedūros terminų pasikeitimą raštu pranešti pretenziją pateikusiam tiekėjui ir suinteresuotiems pirkimo dalyviams ne vėliau kaip per</w:t>
            </w:r>
          </w:p>
        </w:tc>
        <w:tc>
          <w:tcPr>
            <w:tcW w:w="3467" w:type="dxa"/>
            <w:tcMar>
              <w:top w:w="0" w:type="dxa"/>
              <w:left w:w="108" w:type="dxa"/>
              <w:bottom w:w="0" w:type="dxa"/>
              <w:right w:w="108" w:type="dxa"/>
            </w:tcMar>
          </w:tcPr>
          <w:p w14:paraId="54326B08" w14:textId="7777777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lastRenderedPageBreak/>
              <w:t>6 (šešias) darbo dienas nuo pretenzijos gavimo dienos</w:t>
            </w:r>
          </w:p>
        </w:tc>
        <w:tc>
          <w:tcPr>
            <w:tcW w:w="2687" w:type="dxa"/>
            <w:tcMar>
              <w:top w:w="0" w:type="dxa"/>
              <w:left w:w="108" w:type="dxa"/>
              <w:bottom w:w="0" w:type="dxa"/>
              <w:right w:w="108" w:type="dxa"/>
            </w:tcMar>
          </w:tcPr>
          <w:p w14:paraId="2D40E41B" w14:textId="77777777" w:rsidR="000A2CB1" w:rsidRPr="00F77DBB" w:rsidRDefault="000A2CB1" w:rsidP="005C5035">
            <w:pPr>
              <w:spacing w:after="0" w:line="240" w:lineRule="auto"/>
              <w:rPr>
                <w:rFonts w:ascii="Arial" w:hAnsi="Arial" w:cs="Arial"/>
                <w:sz w:val="24"/>
                <w:szCs w:val="24"/>
              </w:rPr>
            </w:pPr>
          </w:p>
        </w:tc>
      </w:tr>
      <w:tr w:rsidR="000A2CB1" w:rsidRPr="00F77DBB" w14:paraId="573881EC" w14:textId="77777777" w:rsidTr="00F639B5">
        <w:trPr>
          <w:trHeight w:val="20"/>
        </w:trPr>
        <w:tc>
          <w:tcPr>
            <w:tcW w:w="910" w:type="dxa"/>
            <w:tcMar>
              <w:top w:w="0" w:type="dxa"/>
              <w:left w:w="108" w:type="dxa"/>
              <w:bottom w:w="0" w:type="dxa"/>
              <w:right w:w="108" w:type="dxa"/>
            </w:tcMar>
          </w:tcPr>
          <w:p w14:paraId="7A4C77FD" w14:textId="77777777" w:rsidR="000A2CB1" w:rsidRPr="00F77DBB" w:rsidRDefault="000A2CB1" w:rsidP="000A2CB1">
            <w:pPr>
              <w:pStyle w:val="Sraopastraipa"/>
              <w:numPr>
                <w:ilvl w:val="0"/>
                <w:numId w:val="50"/>
              </w:numPr>
              <w:spacing w:after="0" w:line="240" w:lineRule="auto"/>
              <w:rPr>
                <w:rFonts w:ascii="Arial" w:hAnsi="Arial" w:cs="Arial"/>
                <w:bCs/>
                <w:sz w:val="24"/>
                <w:szCs w:val="24"/>
              </w:rPr>
            </w:pPr>
          </w:p>
        </w:tc>
        <w:tc>
          <w:tcPr>
            <w:tcW w:w="2456" w:type="dxa"/>
            <w:tcMar>
              <w:top w:w="0" w:type="dxa"/>
              <w:left w:w="108" w:type="dxa"/>
              <w:bottom w:w="0" w:type="dxa"/>
              <w:right w:w="108" w:type="dxa"/>
            </w:tcMar>
          </w:tcPr>
          <w:p w14:paraId="62A419A6" w14:textId="2EB87756" w:rsidR="000A2CB1" w:rsidRPr="00F77DBB" w:rsidRDefault="000A2CB1" w:rsidP="005C5035">
            <w:pPr>
              <w:spacing w:after="0" w:line="240" w:lineRule="auto"/>
              <w:rPr>
                <w:rFonts w:ascii="Arial" w:hAnsi="Arial" w:cs="Arial"/>
                <w:bCs/>
                <w:sz w:val="24"/>
                <w:szCs w:val="24"/>
              </w:rPr>
            </w:pPr>
            <w:r w:rsidRPr="00F77DBB">
              <w:rPr>
                <w:rFonts w:ascii="Arial" w:hAnsi="Arial" w:cs="Arial"/>
                <w:sz w:val="24"/>
                <w:szCs w:val="24"/>
              </w:rPr>
              <w:t>Jeigu perkantysis subjektas per nustatytą terminą neišnagrinėja jam pateiktos pretenzijos, tiekėjas turi teisę pateikti prašymą ar pareikšti ieškinį teismui per</w:t>
            </w:r>
            <w:r w:rsidRPr="00F77DBB">
              <w:rPr>
                <w:rFonts w:ascii="Arial" w:hAnsi="Arial" w:cs="Arial"/>
                <w:bCs/>
                <w:sz w:val="24"/>
                <w:szCs w:val="24"/>
              </w:rPr>
              <w:t xml:space="preserve"> (išskyrus ieškinį dėl sutarties pripažinimo negaliojančia) </w:t>
            </w:r>
          </w:p>
        </w:tc>
        <w:tc>
          <w:tcPr>
            <w:tcW w:w="3467" w:type="dxa"/>
            <w:tcMar>
              <w:top w:w="0" w:type="dxa"/>
              <w:left w:w="108" w:type="dxa"/>
              <w:bottom w:w="0" w:type="dxa"/>
              <w:right w:w="108" w:type="dxa"/>
            </w:tcMar>
          </w:tcPr>
          <w:p w14:paraId="4C78CF25" w14:textId="30B1BEAF"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 15 (penkiolika) dienų nuo dienos, kurią perkantysis subjektas turėjo raštu pranešti apie priimtą sprendimą pretenziją pateikusiam tiekėjui,   suinteresuotiems pirkimo dalyviams.</w:t>
            </w:r>
          </w:p>
        </w:tc>
        <w:tc>
          <w:tcPr>
            <w:tcW w:w="2687" w:type="dxa"/>
            <w:tcMar>
              <w:top w:w="0" w:type="dxa"/>
              <w:left w:w="108" w:type="dxa"/>
              <w:bottom w:w="0" w:type="dxa"/>
              <w:right w:w="108" w:type="dxa"/>
            </w:tcMar>
          </w:tcPr>
          <w:p w14:paraId="51AF901D" w14:textId="77777777" w:rsidR="000A2CB1" w:rsidRPr="00F77DBB" w:rsidRDefault="000A2CB1" w:rsidP="005C5035">
            <w:pPr>
              <w:spacing w:after="0" w:line="240" w:lineRule="auto"/>
              <w:rPr>
                <w:rFonts w:ascii="Arial" w:hAnsi="Arial" w:cs="Arial"/>
                <w:sz w:val="24"/>
                <w:szCs w:val="24"/>
              </w:rPr>
            </w:pPr>
          </w:p>
        </w:tc>
      </w:tr>
      <w:tr w:rsidR="000A2CB1" w:rsidRPr="00F77DBB" w14:paraId="57C86029" w14:textId="77777777" w:rsidTr="00F639B5">
        <w:trPr>
          <w:trHeight w:val="20"/>
        </w:trPr>
        <w:tc>
          <w:tcPr>
            <w:tcW w:w="910" w:type="dxa"/>
            <w:tcMar>
              <w:top w:w="0" w:type="dxa"/>
              <w:left w:w="108" w:type="dxa"/>
              <w:bottom w:w="0" w:type="dxa"/>
              <w:right w:w="108" w:type="dxa"/>
            </w:tcMar>
          </w:tcPr>
          <w:p w14:paraId="2DDD2F53"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456" w:type="dxa"/>
            <w:tcMar>
              <w:top w:w="0" w:type="dxa"/>
              <w:left w:w="108" w:type="dxa"/>
              <w:bottom w:w="0" w:type="dxa"/>
              <w:right w:w="108" w:type="dxa"/>
            </w:tcMar>
          </w:tcPr>
          <w:p w14:paraId="196D4EE8" w14:textId="40BEDB47"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Perkantysis subjektas negali sudaryti sutarties anksčiau kaip po</w:t>
            </w:r>
          </w:p>
        </w:tc>
        <w:tc>
          <w:tcPr>
            <w:tcW w:w="3467" w:type="dxa"/>
            <w:tcMar>
              <w:top w:w="0" w:type="dxa"/>
              <w:left w:w="108" w:type="dxa"/>
              <w:bottom w:w="0" w:type="dxa"/>
              <w:right w:w="108" w:type="dxa"/>
            </w:tcMar>
          </w:tcPr>
          <w:p w14:paraId="73A942B1" w14:textId="68586F2B" w:rsidR="000A2CB1" w:rsidRPr="00F77DBB" w:rsidRDefault="000A2CB1" w:rsidP="005C5035">
            <w:pPr>
              <w:spacing w:after="0" w:line="240" w:lineRule="auto"/>
              <w:jc w:val="both"/>
              <w:rPr>
                <w:rFonts w:ascii="Arial" w:hAnsi="Arial" w:cs="Arial"/>
                <w:sz w:val="24"/>
                <w:szCs w:val="24"/>
              </w:rPr>
            </w:pPr>
            <w:r w:rsidRPr="00F77DBB">
              <w:rPr>
                <w:rFonts w:ascii="Arial" w:hAnsi="Arial" w:cs="Arial"/>
                <w:bCs/>
                <w:sz w:val="24"/>
                <w:szCs w:val="24"/>
              </w:rPr>
              <w:t>5 (penkių) darbo dienų,</w:t>
            </w:r>
            <w:r w:rsidRPr="00F77DBB">
              <w:rPr>
                <w:rFonts w:ascii="Arial" w:hAnsi="Arial" w:cs="Arial"/>
                <w:sz w:val="24"/>
                <w:szCs w:val="24"/>
              </w:rPr>
              <w:t xml:space="preserve"> nuo pranešimo apie sprendimą sudaryti sutartį (o jei buvau gauta pretenzija – nuo pranešimo raštu apie jos priimtą sprendimą dėl pretenzijos) išsiuntimo iš </w:t>
            </w:r>
            <w:r w:rsidRPr="00F77DBB">
              <w:rPr>
                <w:rFonts w:ascii="Arial" w:eastAsia="Arial" w:hAnsi="Arial" w:cs="Arial"/>
                <w:sz w:val="24"/>
                <w:szCs w:val="24"/>
              </w:rPr>
              <w:t>perkančiojo subjekto</w:t>
            </w:r>
            <w:r w:rsidRPr="00F77DBB">
              <w:rPr>
                <w:rFonts w:ascii="Arial" w:hAnsi="Arial" w:cs="Arial"/>
                <w:sz w:val="24"/>
                <w:szCs w:val="24"/>
              </w:rPr>
              <w:t xml:space="preserve"> pirkimo dalyviams dienos, o jeigu šis pranešimas nebuvo siunčiamas elektroninėmis priemonėmis, – ne anksčiau kaip po 15 (penkiolikos) dienų.</w:t>
            </w:r>
          </w:p>
        </w:tc>
        <w:tc>
          <w:tcPr>
            <w:tcW w:w="2687" w:type="dxa"/>
            <w:tcMar>
              <w:top w:w="0" w:type="dxa"/>
              <w:left w:w="108" w:type="dxa"/>
              <w:bottom w:w="0" w:type="dxa"/>
              <w:right w:w="108" w:type="dxa"/>
            </w:tcMar>
          </w:tcPr>
          <w:p w14:paraId="3F7071BE" w14:textId="77777777" w:rsidR="000A2CB1" w:rsidRPr="00F77DBB" w:rsidRDefault="000A2CB1" w:rsidP="005C5035">
            <w:pPr>
              <w:spacing w:after="0" w:line="240" w:lineRule="auto"/>
              <w:rPr>
                <w:rFonts w:ascii="Arial" w:hAnsi="Arial" w:cs="Arial"/>
                <w:sz w:val="24"/>
                <w:szCs w:val="24"/>
              </w:rPr>
            </w:pPr>
          </w:p>
        </w:tc>
      </w:tr>
      <w:tr w:rsidR="000A2CB1" w:rsidRPr="00F77DBB" w14:paraId="626BF572" w14:textId="77777777" w:rsidTr="00F639B5">
        <w:trPr>
          <w:trHeight w:val="20"/>
        </w:trPr>
        <w:tc>
          <w:tcPr>
            <w:tcW w:w="910" w:type="dxa"/>
            <w:tcMar>
              <w:top w:w="0" w:type="dxa"/>
              <w:left w:w="108" w:type="dxa"/>
              <w:bottom w:w="0" w:type="dxa"/>
              <w:right w:w="108" w:type="dxa"/>
            </w:tcMar>
          </w:tcPr>
          <w:p w14:paraId="3D1DF271" w14:textId="77777777" w:rsidR="000A2CB1" w:rsidRPr="00F77DBB" w:rsidRDefault="000A2CB1" w:rsidP="000A2CB1">
            <w:pPr>
              <w:pStyle w:val="Sraopastraipa"/>
              <w:numPr>
                <w:ilvl w:val="0"/>
                <w:numId w:val="50"/>
              </w:numPr>
              <w:spacing w:after="0" w:line="240" w:lineRule="auto"/>
              <w:rPr>
                <w:rFonts w:ascii="Arial" w:hAnsi="Arial" w:cs="Arial"/>
                <w:sz w:val="24"/>
                <w:szCs w:val="24"/>
              </w:rPr>
            </w:pPr>
          </w:p>
        </w:tc>
        <w:tc>
          <w:tcPr>
            <w:tcW w:w="2456" w:type="dxa"/>
            <w:tcMar>
              <w:top w:w="0" w:type="dxa"/>
              <w:left w:w="108" w:type="dxa"/>
              <w:bottom w:w="0" w:type="dxa"/>
              <w:right w:w="108" w:type="dxa"/>
            </w:tcMar>
          </w:tcPr>
          <w:p w14:paraId="40EAA1F5" w14:textId="599324C9" w:rsidR="000A2CB1" w:rsidRPr="00F77DBB" w:rsidRDefault="000A2CB1" w:rsidP="005C5035">
            <w:pPr>
              <w:spacing w:after="0" w:line="240" w:lineRule="auto"/>
              <w:rPr>
                <w:rFonts w:ascii="Arial" w:hAnsi="Arial" w:cs="Arial"/>
                <w:sz w:val="24"/>
                <w:szCs w:val="24"/>
              </w:rPr>
            </w:pPr>
            <w:r w:rsidRPr="00F77DBB">
              <w:rPr>
                <w:rFonts w:ascii="Arial" w:hAnsi="Arial" w:cs="Arial"/>
                <w:sz w:val="24"/>
                <w:szCs w:val="24"/>
              </w:rPr>
              <w:t xml:space="preserve">Jeigu </w:t>
            </w:r>
            <w:r w:rsidRPr="00F77DBB">
              <w:rPr>
                <w:rFonts w:ascii="Arial" w:hAnsi="Arial" w:cs="Arial"/>
                <w:iCs/>
                <w:sz w:val="24"/>
                <w:szCs w:val="24"/>
              </w:rPr>
              <w:t xml:space="preserve">suinteresuotas dalyvis paprašys </w:t>
            </w:r>
            <w:r w:rsidRPr="00F77DBB">
              <w:rPr>
                <w:rFonts w:ascii="Arial" w:eastAsia="Arial" w:hAnsi="Arial" w:cs="Arial"/>
                <w:sz w:val="24"/>
                <w:szCs w:val="24"/>
              </w:rPr>
              <w:t>perkančiojo subjekto</w:t>
            </w:r>
            <w:r w:rsidRPr="00F77DBB">
              <w:rPr>
                <w:rFonts w:ascii="Arial" w:hAnsi="Arial" w:cs="Arial"/>
                <w:iCs/>
                <w:sz w:val="24"/>
                <w:szCs w:val="24"/>
              </w:rPr>
              <w:t xml:space="preserve"> pateikti laimėjusį pasiūlymą</w:t>
            </w:r>
          </w:p>
        </w:tc>
        <w:tc>
          <w:tcPr>
            <w:tcW w:w="3467" w:type="dxa"/>
            <w:tcMar>
              <w:top w:w="0" w:type="dxa"/>
              <w:left w:w="108" w:type="dxa"/>
              <w:bottom w:w="0" w:type="dxa"/>
              <w:right w:w="108" w:type="dxa"/>
            </w:tcMar>
          </w:tcPr>
          <w:p w14:paraId="045403BB" w14:textId="1135541C" w:rsidR="000A2CB1" w:rsidRPr="00C834F0" w:rsidRDefault="000A2CB1" w:rsidP="005C5035">
            <w:pPr>
              <w:spacing w:after="0" w:line="240" w:lineRule="auto"/>
              <w:jc w:val="both"/>
              <w:rPr>
                <w:rFonts w:ascii="Arial" w:hAnsi="Arial" w:cs="Arial"/>
                <w:sz w:val="24"/>
                <w:szCs w:val="24"/>
              </w:rPr>
            </w:pP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 pratęsiami papildomam terminui, jį skaičiuojant nuo suinteresuoto dalyvio prašymo pateikti laimėjusį pasiūlymą pateikimo </w:t>
            </w:r>
            <w:r w:rsidR="00FA6999" w:rsidRPr="00C834F0">
              <w:rPr>
                <w:rFonts w:ascii="Arial" w:hAnsi="Arial" w:cs="Arial"/>
                <w:sz w:val="24"/>
                <w:szCs w:val="24"/>
              </w:rPr>
              <w:t>perkančiajam subjektui</w:t>
            </w:r>
            <w:r w:rsidRPr="00C834F0">
              <w:rPr>
                <w:rFonts w:ascii="Arial" w:hAnsi="Arial" w:cs="Arial"/>
                <w:sz w:val="24"/>
                <w:szCs w:val="24"/>
              </w:rPr>
              <w:t xml:space="preserve"> dienos iki tol, kol suinteresuotam dalyviui bus pateiktas minėtas pasiūlymas. Jeigu laimėjusio dalyvio pasiūlymas pateikiamas tą pačią dieną, kai buvo paprašyta,</w:t>
            </w:r>
            <w:r w:rsidR="00782AA7" w:rsidRPr="00C834F0">
              <w:rPr>
                <w:rFonts w:ascii="Arial" w:hAnsi="Arial" w:cs="Arial"/>
                <w:sz w:val="24"/>
                <w:szCs w:val="24"/>
              </w:rPr>
              <w:t xml:space="preserve"> </w:t>
            </w:r>
            <w:r w:rsidRPr="00C834F0">
              <w:rPr>
                <w:rFonts w:ascii="Arial" w:hAnsi="Arial" w:cs="Arial"/>
                <w:sz w:val="24"/>
                <w:szCs w:val="24"/>
              </w:rPr>
              <w:t>PĮ 10</w:t>
            </w:r>
            <w:r w:rsidR="00782AA7" w:rsidRPr="00C834F0">
              <w:rPr>
                <w:rFonts w:ascii="Arial" w:hAnsi="Arial" w:cs="Arial"/>
                <w:sz w:val="24"/>
                <w:szCs w:val="24"/>
              </w:rPr>
              <w:t>8</w:t>
            </w:r>
            <w:r w:rsidRPr="00C834F0">
              <w:rPr>
                <w:rFonts w:ascii="Arial" w:hAnsi="Arial" w:cs="Arial"/>
                <w:sz w:val="24"/>
                <w:szCs w:val="24"/>
              </w:rPr>
              <w:t xml:space="preserve"> straipsnio 1 dalyje nustatytas terminas ir atidėjimo terminas</w:t>
            </w:r>
            <w:r w:rsidRPr="00F77DBB">
              <w:rPr>
                <w:rFonts w:ascii="Arial" w:hAnsi="Arial" w:cs="Arial"/>
                <w:i/>
                <w:iCs/>
                <w:sz w:val="24"/>
                <w:szCs w:val="24"/>
              </w:rPr>
              <w:t xml:space="preserve"> </w:t>
            </w:r>
            <w:r w:rsidRPr="00C834F0">
              <w:rPr>
                <w:rFonts w:ascii="Arial" w:hAnsi="Arial" w:cs="Arial"/>
                <w:sz w:val="24"/>
                <w:szCs w:val="24"/>
              </w:rPr>
              <w:t xml:space="preserve">pratęsiami vienai darbo dienai. </w:t>
            </w:r>
          </w:p>
          <w:p w14:paraId="261FDA9A" w14:textId="77777777" w:rsidR="000A2CB1" w:rsidRPr="00F77DBB" w:rsidRDefault="000A2CB1" w:rsidP="005C5035">
            <w:pPr>
              <w:spacing w:after="0" w:line="240" w:lineRule="auto"/>
              <w:jc w:val="both"/>
              <w:rPr>
                <w:rFonts w:ascii="Arial" w:hAnsi="Arial" w:cs="Arial"/>
                <w:i/>
                <w:iCs/>
                <w:color w:val="FF0000"/>
                <w:sz w:val="24"/>
                <w:szCs w:val="24"/>
              </w:rPr>
            </w:pPr>
          </w:p>
        </w:tc>
        <w:tc>
          <w:tcPr>
            <w:tcW w:w="2687" w:type="dxa"/>
            <w:tcMar>
              <w:top w:w="0" w:type="dxa"/>
              <w:left w:w="108" w:type="dxa"/>
              <w:bottom w:w="0" w:type="dxa"/>
              <w:right w:w="108" w:type="dxa"/>
            </w:tcMar>
          </w:tcPr>
          <w:p w14:paraId="2F120C3B" w14:textId="77777777" w:rsidR="000A2CB1" w:rsidRPr="00F77DBB" w:rsidRDefault="000A2CB1" w:rsidP="005C5035">
            <w:pPr>
              <w:spacing w:after="0" w:line="240" w:lineRule="auto"/>
              <w:rPr>
                <w:rFonts w:ascii="Arial" w:hAnsi="Arial" w:cs="Arial"/>
                <w:sz w:val="24"/>
                <w:szCs w:val="24"/>
              </w:rPr>
            </w:pPr>
          </w:p>
        </w:tc>
      </w:tr>
    </w:tbl>
    <w:p w14:paraId="05DEEACF" w14:textId="73EDACE9" w:rsidR="003500F0" w:rsidRPr="00F77DBB" w:rsidRDefault="003500F0" w:rsidP="003500F0">
      <w:pPr>
        <w:pStyle w:val="Antrat2"/>
        <w:ind w:left="5103"/>
        <w:rPr>
          <w:rFonts w:ascii="Arial" w:eastAsia="Calibri" w:hAnsi="Arial" w:cs="Arial"/>
          <w:color w:val="0070C0"/>
          <w:sz w:val="24"/>
          <w:szCs w:val="24"/>
        </w:rPr>
      </w:pPr>
      <w:bookmarkStart w:id="22" w:name="_Toc229482671"/>
      <w:r w:rsidRPr="00F77DBB">
        <w:rPr>
          <w:rFonts w:ascii="Arial" w:eastAsia="Calibri" w:hAnsi="Arial" w:cs="Arial"/>
          <w:color w:val="0070C0"/>
          <w:sz w:val="24"/>
          <w:szCs w:val="24"/>
        </w:rPr>
        <w:lastRenderedPageBreak/>
        <w:t>Pirkimo sąlygų 2 priedas „Techninė specifikacija“</w:t>
      </w:r>
      <w:bookmarkEnd w:id="22"/>
    </w:p>
    <w:p w14:paraId="37993D13" w14:textId="385CBE87" w:rsidR="002B589E" w:rsidRPr="00F77DBB" w:rsidRDefault="002B589E" w:rsidP="002B589E">
      <w:pPr>
        <w:jc w:val="center"/>
        <w:rPr>
          <w:rFonts w:ascii="Arial" w:hAnsi="Arial" w:cs="Arial"/>
          <w:iCs/>
          <w:sz w:val="24"/>
          <w:szCs w:val="24"/>
        </w:rPr>
      </w:pPr>
      <w:r w:rsidRPr="00F77DBB">
        <w:rPr>
          <w:rFonts w:ascii="Arial" w:hAnsi="Arial" w:cs="Arial"/>
          <w:sz w:val="24"/>
          <w:szCs w:val="24"/>
        </w:rPr>
        <w:t>TECHNINĖ SPECIFIKACIJA</w:t>
      </w:r>
    </w:p>
    <w:p w14:paraId="1E848F0F" w14:textId="4E15DF43" w:rsidR="003500F0" w:rsidRPr="00F77DBB" w:rsidRDefault="003500F0" w:rsidP="003500F0">
      <w:pPr>
        <w:rPr>
          <w:rFonts w:ascii="Arial" w:hAnsi="Arial" w:cs="Arial"/>
          <w:sz w:val="24"/>
          <w:szCs w:val="24"/>
        </w:rPr>
      </w:pPr>
      <w:r w:rsidRPr="00F77DBB">
        <w:rPr>
          <w:rFonts w:ascii="Arial" w:hAnsi="Arial" w:cs="Arial"/>
          <w:i/>
          <w:sz w:val="24"/>
          <w:szCs w:val="24"/>
        </w:rPr>
        <w:t xml:space="preserve">Techninė specifikacija </w:t>
      </w:r>
      <w:r w:rsidR="006A5CCE">
        <w:rPr>
          <w:rFonts w:ascii="Arial" w:hAnsi="Arial" w:cs="Arial"/>
          <w:i/>
          <w:sz w:val="24"/>
          <w:szCs w:val="24"/>
        </w:rPr>
        <w:t xml:space="preserve">su priedu </w:t>
      </w:r>
      <w:r w:rsidRPr="00F77DBB">
        <w:rPr>
          <w:rFonts w:ascii="Arial" w:hAnsi="Arial" w:cs="Arial"/>
          <w:i/>
          <w:sz w:val="24"/>
          <w:szCs w:val="24"/>
        </w:rPr>
        <w:t>teikiama atskiru dokumentu, kuris prieinamas CVP IS „Pirkimo dokumentai“.</w:t>
      </w:r>
    </w:p>
    <w:p w14:paraId="030AC664" w14:textId="77777777" w:rsidR="003500F0" w:rsidRPr="00F77DBB" w:rsidRDefault="003500F0" w:rsidP="003500F0">
      <w:pPr>
        <w:rPr>
          <w:rFonts w:ascii="Arial" w:hAnsi="Arial" w:cs="Arial"/>
          <w:sz w:val="24"/>
          <w:szCs w:val="24"/>
        </w:rPr>
      </w:pPr>
    </w:p>
    <w:p w14:paraId="61289D42" w14:textId="77777777" w:rsidR="004410AD" w:rsidRPr="00F77DBB" w:rsidRDefault="004410AD" w:rsidP="003500F0">
      <w:pPr>
        <w:rPr>
          <w:rFonts w:ascii="Arial" w:hAnsi="Arial" w:cs="Arial"/>
          <w:sz w:val="24"/>
          <w:szCs w:val="24"/>
        </w:rPr>
      </w:pPr>
    </w:p>
    <w:p w14:paraId="3D906BD6" w14:textId="77777777" w:rsidR="004410AD" w:rsidRPr="00F77DBB" w:rsidRDefault="004410AD" w:rsidP="003500F0">
      <w:pPr>
        <w:rPr>
          <w:rFonts w:ascii="Arial" w:hAnsi="Arial" w:cs="Arial"/>
          <w:sz w:val="24"/>
          <w:szCs w:val="24"/>
        </w:rPr>
      </w:pPr>
    </w:p>
    <w:p w14:paraId="6691FE5D" w14:textId="77777777" w:rsidR="004410AD" w:rsidRPr="00F77DBB" w:rsidRDefault="004410AD" w:rsidP="003500F0">
      <w:pPr>
        <w:rPr>
          <w:rFonts w:ascii="Arial" w:hAnsi="Arial" w:cs="Arial"/>
          <w:sz w:val="24"/>
          <w:szCs w:val="24"/>
        </w:rPr>
      </w:pPr>
    </w:p>
    <w:p w14:paraId="08571B77" w14:textId="219134A9" w:rsidR="002874D6" w:rsidRPr="00F77DBB" w:rsidRDefault="002874D6" w:rsidP="002874D6">
      <w:pPr>
        <w:pStyle w:val="Antrat2"/>
        <w:ind w:left="5103"/>
        <w:rPr>
          <w:rFonts w:ascii="Arial" w:eastAsia="Calibri" w:hAnsi="Arial" w:cs="Arial"/>
          <w:color w:val="0070C0"/>
          <w:sz w:val="24"/>
          <w:szCs w:val="24"/>
        </w:rPr>
      </w:pPr>
      <w:bookmarkStart w:id="23" w:name="_Toc229482672"/>
      <w:r w:rsidRPr="00F77DBB">
        <w:rPr>
          <w:rFonts w:ascii="Arial" w:eastAsia="Calibri" w:hAnsi="Arial" w:cs="Arial"/>
          <w:color w:val="0070C0"/>
          <w:sz w:val="24"/>
          <w:szCs w:val="24"/>
        </w:rPr>
        <w:t xml:space="preserve">Pirkimo sąlygų </w:t>
      </w:r>
      <w:r w:rsidR="00413619" w:rsidRPr="00F77DBB">
        <w:rPr>
          <w:rFonts w:ascii="Arial" w:eastAsia="Calibri" w:hAnsi="Arial" w:cs="Arial"/>
          <w:color w:val="0070C0"/>
          <w:sz w:val="24"/>
          <w:szCs w:val="24"/>
        </w:rPr>
        <w:t>3</w:t>
      </w:r>
      <w:r w:rsidRPr="00F77DBB">
        <w:rPr>
          <w:rFonts w:ascii="Arial" w:eastAsia="Calibri" w:hAnsi="Arial" w:cs="Arial"/>
          <w:color w:val="0070C0"/>
          <w:sz w:val="24"/>
          <w:szCs w:val="24"/>
        </w:rPr>
        <w:t xml:space="preserve"> priedas „Tiekėjų </w:t>
      </w:r>
      <w:r w:rsidR="00413619" w:rsidRPr="00F77DBB">
        <w:rPr>
          <w:rFonts w:ascii="Arial" w:eastAsia="Calibri" w:hAnsi="Arial" w:cs="Arial"/>
          <w:color w:val="0070C0"/>
          <w:sz w:val="24"/>
          <w:szCs w:val="24"/>
        </w:rPr>
        <w:t>pašalinimo pagrindai</w:t>
      </w:r>
      <w:r w:rsidRPr="00F77DBB">
        <w:rPr>
          <w:rFonts w:ascii="Arial" w:eastAsia="Calibri" w:hAnsi="Arial" w:cs="Arial"/>
          <w:color w:val="0070C0"/>
          <w:sz w:val="24"/>
          <w:szCs w:val="24"/>
        </w:rPr>
        <w:t>“</w:t>
      </w:r>
      <w:bookmarkEnd w:id="23"/>
    </w:p>
    <w:p w14:paraId="637005B6" w14:textId="77777777" w:rsidR="00365942" w:rsidRPr="00F77DBB" w:rsidRDefault="00365942" w:rsidP="00365942">
      <w:pPr>
        <w:pStyle w:val="Paantrat"/>
        <w:jc w:val="center"/>
        <w:rPr>
          <w:rFonts w:ascii="Arial" w:hAnsi="Arial" w:cs="Arial"/>
          <w:sz w:val="24"/>
          <w:szCs w:val="24"/>
        </w:rPr>
      </w:pPr>
      <w:r w:rsidRPr="00F77DBB">
        <w:rPr>
          <w:rFonts w:ascii="Arial" w:hAnsi="Arial" w:cs="Arial"/>
          <w:sz w:val="24"/>
          <w:szCs w:val="24"/>
        </w:rPr>
        <w:t>TIEKĖJŲ PAŠALINIMO PAGRINDAI</w:t>
      </w:r>
    </w:p>
    <w:p w14:paraId="6ED531C1" w14:textId="46551647" w:rsidR="002874D6" w:rsidRPr="00F77DBB" w:rsidRDefault="002874D6" w:rsidP="002874D6">
      <w:pPr>
        <w:spacing w:before="120" w:after="120" w:line="240" w:lineRule="auto"/>
        <w:jc w:val="both"/>
        <w:rPr>
          <w:rFonts w:ascii="Arial" w:hAnsi="Arial" w:cs="Arial"/>
          <w:sz w:val="24"/>
          <w:szCs w:val="24"/>
        </w:rPr>
      </w:pPr>
      <w:r w:rsidRPr="00F77DBB">
        <w:rPr>
          <w:rFonts w:ascii="Arial" w:hAnsi="Arial" w:cs="Arial"/>
          <w:sz w:val="24"/>
          <w:szCs w:val="24"/>
        </w:rPr>
        <w:t xml:space="preserve">Tiekėjas, kiekvienas ūkio subjektų grupės narys ir </w:t>
      </w:r>
      <w:r w:rsidR="00365942" w:rsidRPr="00F77DBB">
        <w:rPr>
          <w:rFonts w:ascii="Arial" w:hAnsi="Arial" w:cs="Arial"/>
          <w:sz w:val="24"/>
          <w:szCs w:val="24"/>
        </w:rPr>
        <w:t>/</w:t>
      </w:r>
      <w:r w:rsidRPr="00F77DBB">
        <w:rPr>
          <w:rFonts w:ascii="Arial" w:hAnsi="Arial" w:cs="Arial"/>
          <w:sz w:val="24"/>
          <w:szCs w:val="24"/>
        </w:rPr>
        <w:t xml:space="preserve">ar kitas ūkio subjektas, kurių pajėgumais remiamasi, privalo atitikti </w:t>
      </w:r>
      <w:r w:rsidR="00365942" w:rsidRPr="00F77DBB">
        <w:rPr>
          <w:rFonts w:ascii="Arial" w:hAnsi="Arial" w:cs="Arial"/>
          <w:sz w:val="24"/>
          <w:szCs w:val="24"/>
        </w:rPr>
        <w:t>šios</w:t>
      </w:r>
      <w:r w:rsidRPr="00F77DBB">
        <w:rPr>
          <w:rFonts w:ascii="Arial" w:hAnsi="Arial" w:cs="Arial"/>
          <w:sz w:val="24"/>
          <w:szCs w:val="24"/>
        </w:rPr>
        <w:t xml:space="preserve"> lentelės reikalavimus. Tiekėjas, kiekvienas ūkio subjektų grupės narys ir kiekvienas </w:t>
      </w:r>
      <w:r w:rsidR="00365942" w:rsidRPr="00F77DBB">
        <w:rPr>
          <w:rFonts w:ascii="Arial" w:hAnsi="Arial" w:cs="Arial"/>
          <w:sz w:val="24"/>
          <w:szCs w:val="24"/>
        </w:rPr>
        <w:t>ūkio subjektas</w:t>
      </w:r>
      <w:r w:rsidRPr="00F77DBB">
        <w:rPr>
          <w:rFonts w:ascii="Arial" w:hAnsi="Arial" w:cs="Arial"/>
          <w:sz w:val="24"/>
          <w:szCs w:val="24"/>
        </w:rPr>
        <w:t>, kurio pajėgumais remiamasi, su Pasiūlymu privalo pateikti EBVPD, kuriame patvirtina, kad nėra pagrindo Tiekėjo, ūkio subjektų grupės narių, ar ūkio subjektų, kurių pajėgumais remiamasi pašalinti iš pirkimo.</w:t>
      </w:r>
    </w:p>
    <w:p w14:paraId="50337B3F" w14:textId="13BD04F0" w:rsidR="00365942" w:rsidRPr="00F77DBB" w:rsidRDefault="00365942" w:rsidP="002874D6">
      <w:pPr>
        <w:spacing w:before="120" w:after="120" w:line="240" w:lineRule="auto"/>
        <w:jc w:val="both"/>
        <w:rPr>
          <w:rFonts w:ascii="Arial" w:hAnsi="Arial" w:cs="Arial"/>
          <w:b/>
          <w:sz w:val="24"/>
          <w:szCs w:val="24"/>
          <w:u w:val="single"/>
        </w:rPr>
      </w:pPr>
    </w:p>
    <w:tbl>
      <w:tblPr>
        <w:tblW w:w="9493" w:type="dxa"/>
        <w:tblLayout w:type="fixed"/>
        <w:tblCellMar>
          <w:left w:w="10" w:type="dxa"/>
          <w:right w:w="10" w:type="dxa"/>
        </w:tblCellMar>
        <w:tblLook w:val="04A0" w:firstRow="1" w:lastRow="0" w:firstColumn="1" w:lastColumn="0" w:noHBand="0" w:noVBand="1"/>
      </w:tblPr>
      <w:tblGrid>
        <w:gridCol w:w="704"/>
        <w:gridCol w:w="3348"/>
        <w:gridCol w:w="1843"/>
        <w:gridCol w:w="3598"/>
      </w:tblGrid>
      <w:tr w:rsidR="002874D6" w:rsidRPr="00F77DBB" w14:paraId="7B844665"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E2AC5B" w14:textId="77777777" w:rsidR="002874D6" w:rsidRPr="00F77DBB" w:rsidRDefault="002874D6" w:rsidP="005C5035">
            <w:pPr>
              <w:pStyle w:val="Betarp"/>
              <w:ind w:left="32"/>
              <w:jc w:val="center"/>
              <w:rPr>
                <w:rFonts w:ascii="Arial" w:hAnsi="Arial" w:cs="Arial"/>
                <w:b/>
                <w:bCs/>
                <w:sz w:val="24"/>
                <w:szCs w:val="24"/>
              </w:rPr>
            </w:pPr>
            <w:r w:rsidRPr="00F77DBB">
              <w:rPr>
                <w:rFonts w:ascii="Arial" w:hAnsi="Arial" w:cs="Arial"/>
                <w:b/>
                <w:bCs/>
                <w:sz w:val="24"/>
                <w:szCs w:val="24"/>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FAE09F" w14:textId="77777777" w:rsidR="002874D6" w:rsidRPr="00F77DBB" w:rsidRDefault="002874D6" w:rsidP="005C5035">
            <w:pPr>
              <w:pStyle w:val="Betarp"/>
              <w:jc w:val="center"/>
              <w:rPr>
                <w:rFonts w:ascii="Arial" w:hAnsi="Arial" w:cs="Arial"/>
                <w:bCs/>
                <w:sz w:val="24"/>
                <w:szCs w:val="24"/>
              </w:rPr>
            </w:pPr>
            <w:r w:rsidRPr="00F77DBB">
              <w:rPr>
                <w:rFonts w:ascii="Arial" w:hAnsi="Arial" w:cs="Arial"/>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80B21" w14:textId="77777777" w:rsidR="002874D6" w:rsidRPr="00F77DBB" w:rsidRDefault="002874D6" w:rsidP="005C5035">
            <w:pPr>
              <w:pStyle w:val="Betarp"/>
              <w:jc w:val="center"/>
              <w:rPr>
                <w:rFonts w:ascii="Arial" w:eastAsia="Yu Mincho" w:hAnsi="Arial" w:cs="Arial"/>
                <w:b/>
                <w:bCs/>
                <w:sz w:val="24"/>
                <w:szCs w:val="24"/>
              </w:rPr>
            </w:pPr>
            <w:r w:rsidRPr="00F77DBB">
              <w:rPr>
                <w:rFonts w:ascii="Arial" w:eastAsia="Yu Mincho" w:hAnsi="Arial" w:cs="Arial"/>
                <w:b/>
                <w:bCs/>
                <w:sz w:val="24"/>
                <w:szCs w:val="24"/>
              </w:rPr>
              <w:t xml:space="preserve">VPĮ straipsnis,  dalis, punktas bei EBVPD formos dalis pildymui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1FC2E3" w14:textId="77777777" w:rsidR="002874D6" w:rsidRPr="00F77DBB" w:rsidRDefault="002874D6" w:rsidP="005C5035">
            <w:pPr>
              <w:pStyle w:val="Betarp"/>
              <w:jc w:val="center"/>
              <w:rPr>
                <w:rFonts w:ascii="Arial" w:hAnsi="Arial" w:cs="Arial"/>
                <w:bCs/>
                <w:iCs/>
                <w:sz w:val="24"/>
                <w:szCs w:val="24"/>
              </w:rPr>
            </w:pPr>
            <w:r w:rsidRPr="00F77DBB">
              <w:rPr>
                <w:rFonts w:ascii="Arial" w:hAnsi="Arial" w:cs="Arial"/>
                <w:b/>
                <w:sz w:val="24"/>
                <w:szCs w:val="24"/>
              </w:rPr>
              <w:t>Pašalinimo pagrindų nebuvimą įrodantys dokumentai</w:t>
            </w:r>
          </w:p>
        </w:tc>
      </w:tr>
      <w:tr w:rsidR="007B67BA" w:rsidRPr="00F77DBB" w14:paraId="0EEEB7A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D78EB" w14:textId="041879F5" w:rsidR="007B67BA" w:rsidRPr="00F77DBB" w:rsidRDefault="007B67BA" w:rsidP="007B67BA">
            <w:pPr>
              <w:pStyle w:val="Betarp"/>
              <w:rPr>
                <w:rFonts w:ascii="Arial" w:hAnsi="Arial" w:cs="Arial"/>
                <w:b/>
                <w:bCs/>
                <w:sz w:val="24"/>
                <w:szCs w:val="24"/>
              </w:rPr>
            </w:pPr>
            <w:r w:rsidRPr="00F77DBB">
              <w:rPr>
                <w:rFonts w:ascii="Arial" w:hAnsi="Arial" w:cs="Arial"/>
                <w:sz w:val="24"/>
                <w:szCs w:val="24"/>
              </w:rPr>
              <w:t>1</w:t>
            </w:r>
            <w:r w:rsidRPr="00F77DBB">
              <w:rPr>
                <w:rFonts w:ascii="Arial" w:hAnsi="Arial" w:cs="Arial"/>
                <w:b/>
                <w:bCs/>
                <w:sz w:val="24"/>
                <w:szCs w:val="24"/>
              </w:rPr>
              <w:t xml:space="preserve">. </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3B3D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arba jo atsakingas asmuo, nurodytas VPĮ 46 straipsnio 2 dalies 2 punkte, nuteistas už šią nusikalstamą veiką:</w:t>
            </w:r>
          </w:p>
          <w:p w14:paraId="2306F654"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dalyvavimą nusikalstamame susivienijime, jo organizavimą ar vadovavimą jam;</w:t>
            </w:r>
          </w:p>
          <w:p w14:paraId="5D24C95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kyšininkavimą, prekybą poveikiu, papirkimą;</w:t>
            </w:r>
          </w:p>
          <w:p w14:paraId="674CB36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w:t>
            </w:r>
            <w:r w:rsidRPr="00F77DBB">
              <w:rPr>
                <w:rFonts w:ascii="Arial" w:hAnsi="Arial" w:cs="Arial"/>
                <w:bCs/>
                <w:sz w:val="24"/>
                <w:szCs w:val="24"/>
              </w:rPr>
              <w:lastRenderedPageBreak/>
              <w:t>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48B0AA7"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4) nusikalstamą bankrotą;</w:t>
            </w:r>
          </w:p>
          <w:p w14:paraId="65245DC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5) teroristinį ir su teroristine veikla susijusį nusikaltimą;</w:t>
            </w:r>
          </w:p>
          <w:p w14:paraId="3F2F06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6) nusikalstamu būdu gauto turto legalizavimą;</w:t>
            </w:r>
          </w:p>
          <w:p w14:paraId="0A105086"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7) prekybą žmonėmis, vaiko pirkimą arba pardavimą;</w:t>
            </w:r>
          </w:p>
          <w:p w14:paraId="2EEDD4C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8) kitos valstybės tiekėjo atliktą nusikaltimą, apibrėžtą Direktyvos 2014/24/ES 57 straipsnio 1 dalyje išvardytus Europos Sąjungos teisės aktus įgyvendinančiuose kitų valstybių teisės aktuose.</w:t>
            </w:r>
          </w:p>
          <w:p w14:paraId="7508EE05" w14:textId="77777777" w:rsidR="007B67BA" w:rsidRPr="00F77DBB" w:rsidRDefault="007B67BA" w:rsidP="007B67BA">
            <w:pPr>
              <w:pStyle w:val="Betarp"/>
              <w:jc w:val="both"/>
              <w:rPr>
                <w:rFonts w:ascii="Arial" w:hAnsi="Arial" w:cs="Arial"/>
                <w:b/>
                <w:bCs/>
                <w:sz w:val="24"/>
                <w:szCs w:val="24"/>
              </w:rPr>
            </w:pPr>
          </w:p>
          <w:p w14:paraId="72A02F3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arba jo atsakingas asmuo nuteistas už aukščiau nurodytą nusikalstamą veiką, kai dėl:</w:t>
            </w:r>
          </w:p>
          <w:p w14:paraId="063F9B43"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1) tiekėjo, kuris yra fizinis asmuo, per pastaruosius 5 metus buvo priimtas ir įsiteisėjęs apkaltinamasis teismo nuosprendis ir šis asmuo turi neišnykusį ar nepanaikintą teistumą;</w:t>
            </w:r>
          </w:p>
          <w:p w14:paraId="513403D3" w14:textId="77777777" w:rsidR="007B67BA" w:rsidRPr="00F77DBB" w:rsidRDefault="007B67BA" w:rsidP="007B67BA">
            <w:pPr>
              <w:pStyle w:val="Betarp"/>
              <w:jc w:val="both"/>
              <w:rPr>
                <w:rFonts w:ascii="Arial" w:hAnsi="Arial" w:cs="Arial"/>
                <w:b/>
                <w:bCs/>
                <w:sz w:val="24"/>
                <w:szCs w:val="24"/>
              </w:rPr>
            </w:pPr>
          </w:p>
          <w:p w14:paraId="53838F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2) tiekėjo, kuris yra juridinis asmuo, kita organizacija ar jos struktūrinis padalinys, vadovo ar  asmens (asmenų), </w:t>
            </w:r>
            <w:r w:rsidRPr="00F77DBB">
              <w:rPr>
                <w:rFonts w:ascii="Arial" w:hAnsi="Arial" w:cs="Arial"/>
                <w:sz w:val="24"/>
                <w:szCs w:val="24"/>
              </w:rPr>
              <w:lastRenderedPageBreak/>
              <w:t>turinčio (turinčių) teisę surašyti ir pasirašyti tiekėjo finansinės apskaitos dokumentus, per pastaruosius 5 metus buvo priimtas ir įsiteisėjęs apkaltinamasis teismo nuosprendis ir šis asmuo turi neišnykusį ar nepanaikintą teistumą;</w:t>
            </w:r>
          </w:p>
          <w:p w14:paraId="79164717" w14:textId="77777777" w:rsidR="007B67BA" w:rsidRPr="00F77DBB" w:rsidRDefault="007B67BA" w:rsidP="007B67BA">
            <w:pPr>
              <w:pStyle w:val="Betarp"/>
              <w:jc w:val="both"/>
              <w:rPr>
                <w:rFonts w:ascii="Arial" w:hAnsi="Arial" w:cs="Arial"/>
                <w:b/>
                <w:sz w:val="24"/>
                <w:szCs w:val="24"/>
              </w:rPr>
            </w:pPr>
          </w:p>
          <w:p w14:paraId="454EDCFE" w14:textId="66B22B59"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3F1B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1 dalis</w:t>
            </w:r>
          </w:p>
          <w:p w14:paraId="672D061E" w14:textId="77777777" w:rsidR="007B67BA" w:rsidRPr="00F77DBB" w:rsidRDefault="007B67BA" w:rsidP="007B67BA">
            <w:pPr>
              <w:pStyle w:val="Betarp"/>
              <w:jc w:val="both"/>
              <w:rPr>
                <w:rFonts w:ascii="Arial" w:eastAsia="Yu Mincho" w:hAnsi="Arial" w:cs="Arial"/>
                <w:sz w:val="24"/>
                <w:szCs w:val="24"/>
              </w:rPr>
            </w:pPr>
          </w:p>
          <w:p w14:paraId="4550AAC7"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A1-A6 punktai</w:t>
            </w:r>
          </w:p>
          <w:p w14:paraId="42B47420" w14:textId="77777777" w:rsidR="007B67BA" w:rsidRPr="00F77DBB" w:rsidRDefault="007B67BA" w:rsidP="007B67BA">
            <w:pPr>
              <w:pStyle w:val="Betarp"/>
              <w:jc w:val="both"/>
              <w:rPr>
                <w:rFonts w:ascii="Arial" w:eastAsia="Yu Mincho" w:hAnsi="Arial" w:cs="Arial"/>
                <w:sz w:val="24"/>
                <w:szCs w:val="24"/>
              </w:rPr>
            </w:pPr>
          </w:p>
          <w:p w14:paraId="588B244F" w14:textId="1FD7D5AE"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D1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D36D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reikalaujama:</w:t>
            </w:r>
          </w:p>
          <w:p w14:paraId="7F9D027B"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išrašo iš teismo sprendimo arba</w:t>
            </w:r>
          </w:p>
          <w:p w14:paraId="457533FA"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Informatikos ir ryšių departamento prie Vidaus reikalų ministerijos pažymos, arba</w:t>
            </w:r>
          </w:p>
          <w:p w14:paraId="3C57CB12"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valstybės įmonės Registrų centro Lietuvos Respublikos Vyriausybės nustatyta tvarka išduoto dokumento, patvirtinančio jungtinius kompetentingų institucijų tvarkomus duomenis.</w:t>
            </w:r>
          </w:p>
          <w:p w14:paraId="0F1655CC" w14:textId="77777777" w:rsidR="007B67BA" w:rsidRPr="00F77DBB" w:rsidRDefault="007B67BA" w:rsidP="007B67BA">
            <w:pPr>
              <w:pStyle w:val="Betarp"/>
              <w:jc w:val="both"/>
              <w:rPr>
                <w:rFonts w:ascii="Arial" w:hAnsi="Arial" w:cs="Arial"/>
                <w:sz w:val="24"/>
                <w:szCs w:val="24"/>
              </w:rPr>
            </w:pPr>
          </w:p>
          <w:p w14:paraId="66E627E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2696D7D7"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lastRenderedPageBreak/>
              <w:t>atitinkamos užsienio šalies institucijos dokumento</w:t>
            </w:r>
            <w:r w:rsidRPr="00F77DBB">
              <w:rPr>
                <w:rStyle w:val="Puslapioinaosnuoroda"/>
                <w:rFonts w:ascii="Arial" w:hAnsi="Arial" w:cs="Arial"/>
                <w:sz w:val="24"/>
                <w:szCs w:val="24"/>
              </w:rPr>
              <w:footnoteReference w:id="1"/>
            </w:r>
            <w:r w:rsidRPr="00F77DBB">
              <w:rPr>
                <w:rFonts w:ascii="Arial" w:hAnsi="Arial" w:cs="Arial"/>
                <w:sz w:val="24"/>
                <w:szCs w:val="24"/>
              </w:rPr>
              <w:t>.</w:t>
            </w:r>
          </w:p>
          <w:p w14:paraId="03E308AF" w14:textId="77777777" w:rsidR="007B67BA" w:rsidRPr="00F77DBB" w:rsidRDefault="007B67BA" w:rsidP="007B67BA">
            <w:pPr>
              <w:pStyle w:val="Betarp"/>
              <w:jc w:val="both"/>
              <w:rPr>
                <w:rFonts w:ascii="Arial" w:hAnsi="Arial" w:cs="Arial"/>
                <w:sz w:val="24"/>
                <w:szCs w:val="24"/>
              </w:rPr>
            </w:pPr>
          </w:p>
          <w:p w14:paraId="37D0D02E"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Nurodyti dokumentai turi būti išduoti ne anksčiau kaip 180 dienų</w:t>
            </w:r>
            <w:r w:rsidRPr="00F77DBB">
              <w:rPr>
                <w:rFonts w:ascii="Arial" w:hAnsi="Arial" w:cs="Arial"/>
                <w:color w:val="00B050"/>
                <w:sz w:val="24"/>
                <w:szCs w:val="24"/>
              </w:rPr>
              <w:t xml:space="preserve"> </w:t>
            </w:r>
            <w:r w:rsidRPr="00F77DBB">
              <w:rPr>
                <w:rFonts w:ascii="Arial" w:hAnsi="Arial" w:cs="Arial"/>
                <w:sz w:val="24"/>
                <w:szCs w:val="24"/>
              </w:rPr>
              <w:t xml:space="preserve">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60CF4DC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BE88A31" w14:textId="77777777" w:rsidR="007B67BA" w:rsidRPr="00F77DBB" w:rsidRDefault="007B67BA" w:rsidP="007B67BA">
            <w:pPr>
              <w:pStyle w:val="Betarp"/>
              <w:jc w:val="both"/>
              <w:rPr>
                <w:rFonts w:ascii="Arial" w:hAnsi="Arial" w:cs="Arial"/>
                <w:b/>
                <w:bCs/>
                <w:sz w:val="24"/>
                <w:szCs w:val="24"/>
              </w:rPr>
            </w:pPr>
          </w:p>
          <w:p w14:paraId="730A2FAC"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PASTABA</w:t>
            </w:r>
          </w:p>
          <w:p w14:paraId="68D3CA53"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63CEC880" w14:textId="77777777" w:rsidR="007B67BA" w:rsidRPr="00F77DBB" w:rsidRDefault="007B67BA" w:rsidP="007B67BA">
            <w:pPr>
              <w:pStyle w:val="Betarp"/>
              <w:jc w:val="both"/>
              <w:rPr>
                <w:rFonts w:ascii="Arial" w:hAnsi="Arial" w:cs="Arial"/>
                <w:b/>
                <w:bCs/>
                <w:sz w:val="24"/>
                <w:szCs w:val="24"/>
              </w:rPr>
            </w:pPr>
          </w:p>
        </w:tc>
      </w:tr>
      <w:tr w:rsidR="007B67BA" w:rsidRPr="00F77DBB" w14:paraId="78EA0A5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097E9A" w14:textId="3657D7DC" w:rsidR="007B67BA" w:rsidRPr="00F77DBB" w:rsidRDefault="007B67BA" w:rsidP="007B67BA">
            <w:pPr>
              <w:pStyle w:val="Betarp"/>
              <w:rPr>
                <w:rFonts w:ascii="Arial" w:hAnsi="Arial" w:cs="Arial"/>
                <w:sz w:val="24"/>
                <w:szCs w:val="24"/>
              </w:rPr>
            </w:pPr>
            <w:bookmarkStart w:id="24" w:name="_Hlk90887843"/>
            <w:r w:rsidRPr="00F77DBB">
              <w:rPr>
                <w:rFonts w:ascii="Arial" w:hAnsi="Arial" w:cs="Arial"/>
                <w:sz w:val="24"/>
                <w:szCs w:val="24"/>
              </w:rPr>
              <w:lastRenderedPageBreak/>
              <w:t>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7DBD0" w14:textId="361A5FEB"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172DBF" w14:textId="77777777" w:rsidR="007B67BA" w:rsidRPr="00F77DBB" w:rsidRDefault="007B67BA" w:rsidP="007B67BA">
            <w:pPr>
              <w:pStyle w:val="Betarp"/>
              <w:jc w:val="both"/>
              <w:rPr>
                <w:rFonts w:ascii="Arial" w:eastAsia="Yu Mincho" w:hAnsi="Arial" w:cs="Arial"/>
                <w:b/>
                <w:bCs/>
                <w:sz w:val="24"/>
                <w:szCs w:val="24"/>
                <w:lang w:eastAsia="en-US"/>
              </w:rPr>
            </w:pPr>
            <w:r w:rsidRPr="00F77DBB">
              <w:rPr>
                <w:rFonts w:ascii="Arial" w:eastAsia="Yu Mincho" w:hAnsi="Arial" w:cs="Arial"/>
                <w:b/>
                <w:bCs/>
                <w:sz w:val="24"/>
                <w:szCs w:val="24"/>
                <w:lang w:eastAsia="en-US"/>
              </w:rPr>
              <w:t>VPĮ 46 straipsnio 2¹ dalis</w:t>
            </w:r>
          </w:p>
          <w:p w14:paraId="6742F6B7" w14:textId="77777777" w:rsidR="007B67BA" w:rsidRPr="00F77DBB" w:rsidRDefault="007B67BA" w:rsidP="007B67BA">
            <w:pPr>
              <w:pStyle w:val="Betarp"/>
              <w:jc w:val="both"/>
              <w:rPr>
                <w:rFonts w:ascii="Arial" w:eastAsia="Yu Mincho" w:hAnsi="Arial" w:cs="Arial"/>
                <w:b/>
                <w:bCs/>
                <w:sz w:val="24"/>
                <w:szCs w:val="24"/>
              </w:rPr>
            </w:pPr>
          </w:p>
          <w:p w14:paraId="4DF5068E" w14:textId="0EFFADEA"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lang w:eastAsia="en-US"/>
              </w:rPr>
              <w:t>EBVPD III dalies D2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00D43" w14:textId="77777777" w:rsidR="007B67BA" w:rsidRPr="00F77DBB" w:rsidRDefault="007B67BA" w:rsidP="007B67BA">
            <w:pPr>
              <w:pStyle w:val="Betarp"/>
              <w:jc w:val="both"/>
              <w:rPr>
                <w:rFonts w:ascii="Arial" w:hAnsi="Arial" w:cs="Arial"/>
                <w:sz w:val="24"/>
                <w:szCs w:val="24"/>
                <w:lang w:eastAsia="en-US"/>
              </w:rPr>
            </w:pPr>
            <w:r w:rsidRPr="00F77DBB">
              <w:rPr>
                <w:rFonts w:ascii="Arial" w:hAnsi="Arial" w:cs="Arial"/>
                <w:sz w:val="24"/>
                <w:szCs w:val="24"/>
                <w:lang w:eastAsia="en-US"/>
              </w:rPr>
              <w:t>Iš Lietuvoje įsteigtų subjektų įrodančių dokumentų nereikalaujama. Užtenka pateikto EBVPD.</w:t>
            </w:r>
          </w:p>
          <w:p w14:paraId="5B44C944" w14:textId="01BF9EE9" w:rsidR="007B67BA" w:rsidRPr="00F77DBB" w:rsidRDefault="007B67BA" w:rsidP="007B67BA">
            <w:pPr>
              <w:pStyle w:val="Betarp"/>
              <w:jc w:val="both"/>
              <w:rPr>
                <w:rFonts w:ascii="Arial" w:hAnsi="Arial" w:cs="Arial"/>
                <w:b/>
                <w:bCs/>
                <w:sz w:val="24"/>
                <w:szCs w:val="24"/>
              </w:rPr>
            </w:pPr>
          </w:p>
        </w:tc>
      </w:tr>
      <w:bookmarkEnd w:id="24"/>
      <w:tr w:rsidR="007B67BA" w:rsidRPr="00F77DBB" w14:paraId="1F4DDB0A"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CC217" w14:textId="6DD239E0" w:rsidR="007B67BA" w:rsidRPr="00F77DBB" w:rsidRDefault="007B67BA" w:rsidP="007B67BA">
            <w:pPr>
              <w:pStyle w:val="Betarp"/>
              <w:rPr>
                <w:rFonts w:ascii="Arial" w:hAnsi="Arial" w:cs="Arial"/>
                <w:sz w:val="24"/>
                <w:szCs w:val="24"/>
              </w:rPr>
            </w:pPr>
            <w:r w:rsidRPr="00F77DBB">
              <w:rPr>
                <w:rFonts w:ascii="Arial" w:hAnsi="Arial" w:cs="Arial"/>
                <w:sz w:val="24"/>
                <w:szCs w:val="24"/>
              </w:rPr>
              <w:t>3.</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B7C488"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FB7A69" w14:textId="77777777" w:rsidR="007B67BA" w:rsidRPr="00F77DBB" w:rsidRDefault="007B67BA" w:rsidP="007B67BA">
            <w:pPr>
              <w:pStyle w:val="Betarp"/>
              <w:jc w:val="both"/>
              <w:rPr>
                <w:rFonts w:ascii="Arial" w:hAnsi="Arial" w:cs="Arial"/>
                <w:b/>
                <w:bCs/>
                <w:sz w:val="24"/>
                <w:szCs w:val="24"/>
              </w:rPr>
            </w:pPr>
          </w:p>
          <w:p w14:paraId="2D93E24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Laikoma, kad tiekėjas nuteistas už aukščiau nurodytą nusikalstamą veiką, kai dėl:</w:t>
            </w:r>
          </w:p>
          <w:p w14:paraId="1D5D0A0D"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lastRenderedPageBreak/>
              <w:t>1) tiekėjo, kuris yra fizinis asmuo, per pastaruosius 5 metus buvo priimtas ir įsiteisėjęs apkaltinamasis teismo nuosprendis ir šis asmuo turi neišnykusį ar nepanaikintą teistumą;</w:t>
            </w:r>
          </w:p>
          <w:p w14:paraId="15574E0C"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2) </w:t>
            </w:r>
            <w:r w:rsidRPr="00F77DBB">
              <w:rPr>
                <w:rFonts w:ascii="Arial" w:hAnsi="Arial" w:cs="Arial"/>
                <w:bCs/>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159D41C" w14:textId="77777777" w:rsidR="007B67BA" w:rsidRPr="00F77DBB" w:rsidRDefault="007B67BA" w:rsidP="007B67BA">
            <w:pPr>
              <w:pStyle w:val="Betarp"/>
              <w:jc w:val="both"/>
              <w:rPr>
                <w:rFonts w:ascii="Arial" w:hAnsi="Arial" w:cs="Arial"/>
                <w:b/>
                <w:bCs/>
                <w:sz w:val="24"/>
                <w:szCs w:val="24"/>
              </w:rPr>
            </w:pPr>
          </w:p>
          <w:p w14:paraId="7E2B276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Tačiau ši nuostata netaikoma, jeigu:</w:t>
            </w:r>
          </w:p>
          <w:p w14:paraId="5892EC69"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1) tiekėjas yra įsipareigojęs sumokėti mokesčius, įskaitant socialinio draudimo įmokas ir dėl to laikomas jau įvykdžiusiu šioje dalyje nurodytus įsipareigojimus;</w:t>
            </w:r>
          </w:p>
          <w:p w14:paraId="17846445"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įsiskolinimo suma neviršija 50 Eur (penkiasdešimt eurų);</w:t>
            </w:r>
          </w:p>
          <w:p w14:paraId="29CED5A2" w14:textId="4D0762AA"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F77DBB">
              <w:rPr>
                <w:rFonts w:ascii="Arial" w:hAnsi="Arial" w:cs="Arial"/>
                <w:bCs/>
                <w:sz w:val="24"/>
                <w:szCs w:val="24"/>
              </w:rPr>
              <w:lastRenderedPageBreak/>
              <w:t>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02700"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3 dalis</w:t>
            </w:r>
          </w:p>
          <w:p w14:paraId="3F24E778" w14:textId="77777777" w:rsidR="007B67BA" w:rsidRPr="00F77DBB" w:rsidRDefault="007B67BA" w:rsidP="007B67BA">
            <w:pPr>
              <w:pStyle w:val="Betarp"/>
              <w:jc w:val="both"/>
              <w:rPr>
                <w:rFonts w:ascii="Arial" w:eastAsia="Arial" w:hAnsi="Arial" w:cs="Arial"/>
                <w:sz w:val="24"/>
                <w:szCs w:val="24"/>
              </w:rPr>
            </w:pPr>
          </w:p>
          <w:p w14:paraId="0CACB46D" w14:textId="05D0B07A" w:rsidR="007B67BA" w:rsidRPr="00F77DBB" w:rsidRDefault="007B67BA" w:rsidP="007B67BA">
            <w:pPr>
              <w:pStyle w:val="Betarp"/>
              <w:jc w:val="both"/>
              <w:rPr>
                <w:rFonts w:ascii="Arial" w:eastAsia="Yu Mincho" w:hAnsi="Arial" w:cs="Arial"/>
                <w:sz w:val="24"/>
                <w:szCs w:val="24"/>
              </w:rPr>
            </w:pPr>
            <w:r w:rsidRPr="00F77DBB">
              <w:rPr>
                <w:rFonts w:ascii="Arial" w:eastAsia="Arial" w:hAnsi="Arial" w:cs="Arial"/>
                <w:sz w:val="24"/>
                <w:szCs w:val="24"/>
              </w:rPr>
              <w:t>EBVPD III dalies B1 ir B2 punktai</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EEF8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lang w:eastAsia="en-US"/>
              </w:rPr>
              <w:t>Iš Lietuvoje įsteigtų subjektų reikalaujama:</w:t>
            </w:r>
          </w:p>
          <w:p w14:paraId="02087C52"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1) Dėl įsipareigojimų, susijusių su mokesčių mokėjimu, įvykdymo iš Lietuvoje įsteigtų subjektų prašoma:</w:t>
            </w:r>
          </w:p>
          <w:p w14:paraId="1A95FA95" w14:textId="77777777" w:rsidR="007B67BA" w:rsidRPr="00F77DBB" w:rsidRDefault="007B67BA" w:rsidP="007B67BA">
            <w:pPr>
              <w:pStyle w:val="Betarp"/>
              <w:jc w:val="both"/>
              <w:rPr>
                <w:rFonts w:ascii="Arial" w:hAnsi="Arial" w:cs="Arial"/>
                <w:b/>
                <w:bCs/>
                <w:sz w:val="24"/>
                <w:szCs w:val="24"/>
              </w:rPr>
            </w:pPr>
          </w:p>
          <w:p w14:paraId="06BAE0BB"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 xml:space="preserve">išrašo iš teismo sprendimo (jei toks yra) </w:t>
            </w:r>
          </w:p>
          <w:p w14:paraId="4A4C0BB2" w14:textId="77777777" w:rsidR="007B67BA" w:rsidRPr="00F77DBB" w:rsidRDefault="007B67BA" w:rsidP="007B67BA">
            <w:pPr>
              <w:pStyle w:val="Betarp"/>
              <w:numPr>
                <w:ilvl w:val="0"/>
                <w:numId w:val="45"/>
              </w:numPr>
              <w:jc w:val="both"/>
              <w:rPr>
                <w:rFonts w:ascii="Arial" w:hAnsi="Arial" w:cs="Arial"/>
                <w:sz w:val="24"/>
                <w:szCs w:val="24"/>
              </w:rPr>
            </w:pPr>
            <w:r w:rsidRPr="00F77DBB">
              <w:rPr>
                <w:rFonts w:ascii="Arial" w:hAnsi="Arial" w:cs="Arial"/>
                <w:sz w:val="24"/>
                <w:szCs w:val="24"/>
              </w:rPr>
              <w:t>arba Valstybinės mokesčių inspekcijos prie Lietuvos Respublikos finansų ministerijos išduoto dokumento,</w:t>
            </w:r>
          </w:p>
          <w:p w14:paraId="62699A7B" w14:textId="77777777" w:rsidR="007B67BA" w:rsidRPr="00F77DBB" w:rsidRDefault="007B67BA" w:rsidP="007B67BA">
            <w:pPr>
              <w:pStyle w:val="Betarp"/>
              <w:numPr>
                <w:ilvl w:val="0"/>
                <w:numId w:val="44"/>
              </w:numPr>
              <w:jc w:val="both"/>
              <w:rPr>
                <w:rFonts w:ascii="Arial" w:hAnsi="Arial" w:cs="Arial"/>
                <w:sz w:val="24"/>
                <w:szCs w:val="24"/>
              </w:rPr>
            </w:pPr>
            <w:r w:rsidRPr="00F77DBB">
              <w:rPr>
                <w:rFonts w:ascii="Arial" w:hAnsi="Arial" w:cs="Arial"/>
                <w:sz w:val="24"/>
                <w:szCs w:val="24"/>
              </w:rPr>
              <w:t xml:space="preserve">arba valstybės įmonės Registrų centro Lietuvos Respublikos Vyriausybės nustatyta tvarka išduoto </w:t>
            </w:r>
            <w:r w:rsidRPr="00F77DBB">
              <w:rPr>
                <w:rFonts w:ascii="Arial" w:hAnsi="Arial" w:cs="Arial"/>
                <w:sz w:val="24"/>
                <w:szCs w:val="24"/>
              </w:rPr>
              <w:lastRenderedPageBreak/>
              <w:t>dokumento, patvirtinančio jungtinius kompetentingų institucijų tvarkomus duomenis.</w:t>
            </w:r>
          </w:p>
          <w:p w14:paraId="08585354" w14:textId="77777777" w:rsidR="007B67BA" w:rsidRPr="00F77DBB" w:rsidRDefault="007B67BA" w:rsidP="007B67BA">
            <w:pPr>
              <w:pStyle w:val="Betarp"/>
              <w:jc w:val="both"/>
              <w:rPr>
                <w:rFonts w:ascii="Arial" w:hAnsi="Arial" w:cs="Arial"/>
                <w:sz w:val="24"/>
                <w:szCs w:val="24"/>
              </w:rPr>
            </w:pPr>
          </w:p>
          <w:p w14:paraId="3F816D8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635457E4"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institucijos dokumento</w:t>
            </w:r>
            <w:r w:rsidRPr="00F77DBB">
              <w:rPr>
                <w:rStyle w:val="Puslapioinaosnuoroda"/>
                <w:rFonts w:ascii="Arial" w:hAnsi="Arial" w:cs="Arial"/>
                <w:sz w:val="24"/>
                <w:szCs w:val="24"/>
              </w:rPr>
              <w:footnoteReference w:id="2"/>
            </w:r>
            <w:r w:rsidRPr="00F77DBB">
              <w:rPr>
                <w:rFonts w:ascii="Arial" w:hAnsi="Arial" w:cs="Arial"/>
                <w:sz w:val="24"/>
                <w:szCs w:val="24"/>
              </w:rPr>
              <w:t>.</w:t>
            </w:r>
          </w:p>
          <w:p w14:paraId="35BCC355" w14:textId="77777777" w:rsidR="007B67BA" w:rsidRPr="00F77DBB" w:rsidRDefault="007B67BA" w:rsidP="007B67BA">
            <w:pPr>
              <w:pStyle w:val="Betarp"/>
              <w:jc w:val="both"/>
              <w:rPr>
                <w:rFonts w:ascii="Arial" w:eastAsia="Yu Mincho" w:hAnsi="Arial" w:cs="Arial"/>
                <w:sz w:val="24"/>
                <w:szCs w:val="24"/>
              </w:rPr>
            </w:pPr>
          </w:p>
          <w:p w14:paraId="259E773C"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4B510D17" w14:textId="77777777" w:rsidR="007B67BA" w:rsidRPr="00F77DBB" w:rsidRDefault="007B67BA" w:rsidP="007B67BA">
            <w:pPr>
              <w:pStyle w:val="Betarp"/>
              <w:jc w:val="both"/>
              <w:rPr>
                <w:rFonts w:ascii="Arial" w:hAnsi="Arial" w:cs="Arial"/>
                <w:i/>
                <w:iCs/>
                <w:color w:val="7030A0"/>
                <w:sz w:val="24"/>
                <w:szCs w:val="24"/>
              </w:rPr>
            </w:pPr>
            <w:r w:rsidRPr="00F77DBB">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F701274" w14:textId="77777777" w:rsidR="007B67BA" w:rsidRPr="00F77DBB" w:rsidRDefault="007B67BA" w:rsidP="007B67BA">
            <w:pPr>
              <w:pStyle w:val="Betarp"/>
              <w:jc w:val="both"/>
              <w:rPr>
                <w:rFonts w:ascii="Arial" w:hAnsi="Arial" w:cs="Arial"/>
                <w:b/>
                <w:bCs/>
                <w:sz w:val="24"/>
                <w:szCs w:val="24"/>
              </w:rPr>
            </w:pPr>
          </w:p>
          <w:p w14:paraId="0980E9F3"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2) Dėl įsipareigojimų, susijusių su socialinio draudimo įmokų mokėjimu, įvykdymo i</w:t>
            </w:r>
            <w:r w:rsidRPr="00F77DBB">
              <w:rPr>
                <w:rFonts w:ascii="Arial" w:hAnsi="Arial" w:cs="Arial"/>
                <w:sz w:val="24"/>
                <w:szCs w:val="24"/>
              </w:rPr>
              <w:t xml:space="preserve">š Lietuvoje įsteigtų subjektų </w:t>
            </w:r>
            <w:r w:rsidRPr="00F77DBB">
              <w:rPr>
                <w:rFonts w:ascii="Arial" w:hAnsi="Arial" w:cs="Arial"/>
                <w:bCs/>
                <w:sz w:val="24"/>
                <w:szCs w:val="24"/>
              </w:rPr>
              <w:t>prašoma:</w:t>
            </w:r>
          </w:p>
          <w:p w14:paraId="319BC1DB"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0" w:history="1">
              <w:r w:rsidRPr="00F77DBB">
                <w:rPr>
                  <w:rStyle w:val="Hipersaitas"/>
                  <w:rFonts w:ascii="Arial" w:hAnsi="Arial" w:cs="Arial"/>
                  <w:bCs/>
                  <w:sz w:val="24"/>
                  <w:szCs w:val="24"/>
                </w:rPr>
                <w:t>http://draudejai.sodra.lt/draudeju_viesi_duomenys/</w:t>
              </w:r>
            </w:hyperlink>
            <w:r w:rsidRPr="00F77DBB">
              <w:rPr>
                <w:rFonts w:ascii="Arial" w:hAnsi="Arial" w:cs="Arial"/>
                <w:bCs/>
                <w:sz w:val="24"/>
                <w:szCs w:val="24"/>
              </w:rPr>
              <w:t>.</w:t>
            </w:r>
          </w:p>
          <w:p w14:paraId="3F68B956" w14:textId="77777777" w:rsidR="007B67BA" w:rsidRPr="00F77DBB" w:rsidRDefault="007B67BA" w:rsidP="007B67BA">
            <w:pPr>
              <w:pStyle w:val="Betarp"/>
              <w:jc w:val="both"/>
              <w:rPr>
                <w:rFonts w:ascii="Arial" w:hAnsi="Arial" w:cs="Arial"/>
                <w:b/>
                <w:bCs/>
                <w:sz w:val="24"/>
                <w:szCs w:val="24"/>
              </w:rPr>
            </w:pPr>
          </w:p>
          <w:p w14:paraId="2F9AFCB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7DE0EEF" w14:textId="77777777" w:rsidR="007B67BA" w:rsidRPr="00F77DBB" w:rsidRDefault="007B67BA" w:rsidP="007B67BA">
            <w:pPr>
              <w:pStyle w:val="Betarp"/>
              <w:jc w:val="both"/>
              <w:rPr>
                <w:rFonts w:ascii="Arial" w:hAnsi="Arial" w:cs="Arial"/>
                <w:b/>
                <w:bCs/>
                <w:sz w:val="24"/>
                <w:szCs w:val="24"/>
              </w:rPr>
            </w:pPr>
          </w:p>
          <w:p w14:paraId="4CEFDCD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F7DACE" w14:textId="77777777" w:rsidR="007B67BA" w:rsidRPr="00F77DBB" w:rsidRDefault="007B67BA" w:rsidP="007B67BA">
            <w:pPr>
              <w:pStyle w:val="Betarp"/>
              <w:jc w:val="both"/>
              <w:rPr>
                <w:rFonts w:ascii="Arial" w:hAnsi="Arial" w:cs="Arial"/>
                <w:b/>
                <w:bCs/>
                <w:sz w:val="24"/>
                <w:szCs w:val="24"/>
              </w:rPr>
            </w:pPr>
          </w:p>
          <w:p w14:paraId="4791DB3D"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ne Lietuvoje įsteigtų subjektų reikalaujama:</w:t>
            </w:r>
          </w:p>
          <w:p w14:paraId="41949B29" w14:textId="77777777" w:rsidR="007B67BA" w:rsidRPr="00F77DBB" w:rsidRDefault="007B67BA" w:rsidP="007B67BA">
            <w:pPr>
              <w:pStyle w:val="Betarp"/>
              <w:numPr>
                <w:ilvl w:val="0"/>
                <w:numId w:val="46"/>
              </w:numPr>
              <w:ind w:left="314"/>
              <w:jc w:val="both"/>
              <w:rPr>
                <w:rFonts w:ascii="Arial" w:hAnsi="Arial" w:cs="Arial"/>
                <w:b/>
                <w:bCs/>
                <w:sz w:val="24"/>
                <w:szCs w:val="24"/>
              </w:rPr>
            </w:pPr>
            <w:r w:rsidRPr="00F77DBB">
              <w:rPr>
                <w:rFonts w:ascii="Arial" w:hAnsi="Arial" w:cs="Arial"/>
                <w:sz w:val="24"/>
                <w:szCs w:val="24"/>
              </w:rPr>
              <w:t>atitinkamos užsienio šalies kompetentingos institucijos dokumento</w:t>
            </w:r>
            <w:r w:rsidRPr="00F77DBB">
              <w:rPr>
                <w:rStyle w:val="Puslapioinaosnuoroda"/>
                <w:rFonts w:ascii="Arial" w:hAnsi="Arial" w:cs="Arial"/>
                <w:sz w:val="24"/>
                <w:szCs w:val="24"/>
              </w:rPr>
              <w:footnoteReference w:id="3"/>
            </w:r>
            <w:r w:rsidRPr="00F77DBB">
              <w:rPr>
                <w:rFonts w:ascii="Arial" w:hAnsi="Arial" w:cs="Arial"/>
                <w:sz w:val="24"/>
                <w:szCs w:val="24"/>
              </w:rPr>
              <w:t>.</w:t>
            </w:r>
          </w:p>
          <w:p w14:paraId="7D11523A" w14:textId="77777777" w:rsidR="007B67BA" w:rsidRPr="00F77DBB" w:rsidRDefault="007B67BA" w:rsidP="007B67BA">
            <w:pPr>
              <w:pStyle w:val="Betarp"/>
              <w:jc w:val="both"/>
              <w:rPr>
                <w:rFonts w:ascii="Arial" w:hAnsi="Arial" w:cs="Arial"/>
                <w:b/>
                <w:bCs/>
                <w:sz w:val="24"/>
                <w:szCs w:val="24"/>
              </w:rPr>
            </w:pPr>
          </w:p>
          <w:p w14:paraId="1C8C6F36"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lastRenderedPageBreak/>
              <w:t xml:space="preserve">Nurodyti dokumentai turi būti  išduoti ne anksčiau kaip </w:t>
            </w:r>
            <w:r w:rsidRPr="00F77DBB">
              <w:rPr>
                <w:rFonts w:ascii="Arial" w:hAnsi="Arial" w:cs="Arial"/>
                <w:color w:val="00B050"/>
                <w:sz w:val="24"/>
                <w:szCs w:val="24"/>
              </w:rPr>
              <w:t>120</w:t>
            </w:r>
            <w:r w:rsidRPr="00F77DBB">
              <w:rPr>
                <w:rFonts w:ascii="Arial" w:hAnsi="Arial" w:cs="Arial"/>
                <w:sz w:val="24"/>
                <w:szCs w:val="24"/>
              </w:rPr>
              <w:t xml:space="preserve"> </w:t>
            </w:r>
            <w:r w:rsidRPr="00F77DBB">
              <w:rPr>
                <w:rFonts w:ascii="Arial" w:hAnsi="Arial" w:cs="Arial"/>
                <w:color w:val="00B050"/>
                <w:sz w:val="24"/>
                <w:szCs w:val="24"/>
              </w:rPr>
              <w:t>dienų</w:t>
            </w:r>
            <w:r w:rsidRPr="00F77DBB">
              <w:rPr>
                <w:rFonts w:ascii="Arial" w:hAnsi="Arial" w:cs="Arial"/>
                <w:sz w:val="24"/>
                <w:szCs w:val="24"/>
              </w:rPr>
              <w:t xml:space="preserve"> iki </w:t>
            </w:r>
            <w:r w:rsidRPr="00F77DBB">
              <w:rPr>
                <w:rFonts w:ascii="Arial" w:eastAsia="Times New Roman" w:hAnsi="Arial" w:cs="Arial"/>
                <w:i/>
                <w:iCs/>
                <w:sz w:val="24"/>
                <w:szCs w:val="24"/>
              </w:rPr>
              <w:t>tos dienos, kai tiekėjas Perkančiojo subjekto prašymu turės pateikti pašalinimo pagrindų nebuvimą patvirtinančius dok</w:t>
            </w:r>
            <w:r w:rsidRPr="00F77DBB">
              <w:rPr>
                <w:rFonts w:ascii="Arial" w:eastAsia="Times New Roman" w:hAnsi="Arial" w:cs="Arial"/>
                <w:sz w:val="24"/>
                <w:szCs w:val="24"/>
              </w:rPr>
              <w:t>umentus</w:t>
            </w:r>
            <w:r w:rsidRPr="00F77DBB">
              <w:rPr>
                <w:rFonts w:ascii="Arial" w:hAnsi="Arial" w:cs="Arial"/>
                <w:sz w:val="24"/>
                <w:szCs w:val="24"/>
              </w:rPr>
              <w:t xml:space="preserve">. </w:t>
            </w:r>
          </w:p>
          <w:p w14:paraId="52933312"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Jei dokumentai išduoti anksčiau, tačiau juose nurodytas galiojimo terminas ilgesnis nei pašalinimo pagrindų nebuvimą patvirtinančių dokumentų pagal EBVPD galutinis pateikimo terminas, tokie dokumentai jų galiojimo laikotarpiu yra priimtini.</w:t>
            </w:r>
          </w:p>
          <w:p w14:paraId="741B2C2D" w14:textId="77777777" w:rsidR="007B67BA" w:rsidRPr="00F77DBB" w:rsidRDefault="007B67BA" w:rsidP="007B67BA">
            <w:pPr>
              <w:pStyle w:val="Betarp"/>
              <w:jc w:val="both"/>
              <w:rPr>
                <w:rFonts w:ascii="Arial" w:hAnsi="Arial" w:cs="Arial"/>
                <w:sz w:val="24"/>
                <w:szCs w:val="24"/>
              </w:rPr>
            </w:pPr>
          </w:p>
          <w:p w14:paraId="517AB71A" w14:textId="77777777" w:rsidR="007B67BA" w:rsidRPr="00F77DBB" w:rsidRDefault="007B67BA" w:rsidP="007B67BA">
            <w:pPr>
              <w:pStyle w:val="Betarp"/>
              <w:rPr>
                <w:rFonts w:ascii="Arial" w:hAnsi="Arial" w:cs="Arial"/>
                <w:b/>
                <w:bCs/>
                <w:i/>
                <w:iCs/>
                <w:sz w:val="24"/>
                <w:szCs w:val="24"/>
              </w:rPr>
            </w:pPr>
            <w:r w:rsidRPr="00F77DBB">
              <w:rPr>
                <w:rFonts w:ascii="Arial" w:hAnsi="Arial" w:cs="Arial"/>
                <w:b/>
                <w:bCs/>
                <w:i/>
                <w:iCs/>
                <w:sz w:val="24"/>
                <w:szCs w:val="24"/>
              </w:rPr>
              <w:t>PASTABA</w:t>
            </w:r>
          </w:p>
          <w:p w14:paraId="6BCF4AEB" w14:textId="77777777" w:rsidR="007B67BA" w:rsidRPr="00F77DBB" w:rsidRDefault="007B67BA" w:rsidP="007B67BA">
            <w:pPr>
              <w:pStyle w:val="Betarp"/>
              <w:rPr>
                <w:rFonts w:ascii="Arial" w:hAnsi="Arial" w:cs="Arial"/>
                <w:b/>
                <w:bCs/>
                <w:sz w:val="24"/>
                <w:szCs w:val="24"/>
              </w:rPr>
            </w:pPr>
            <w:r w:rsidRPr="00F77DBB">
              <w:rPr>
                <w:rFonts w:ascii="Arial" w:hAnsi="Arial" w:cs="Arial"/>
                <w:b/>
                <w:bCs/>
                <w:sz w:val="24"/>
                <w:szCs w:val="24"/>
              </w:rPr>
              <w:t>Pažymų, patvirtinančių VPĮ 46 straipsnyje nurodytų tiekėjo pašalinimo pagrindų nebuvimą, pateikti nereikalaujama. Jų perkantysis subjektas reikalaus tik turėdamas pagrįstų abejonių dėl tiekėjo patikimumo.</w:t>
            </w:r>
          </w:p>
          <w:p w14:paraId="2005F327" w14:textId="77777777" w:rsidR="007B67BA" w:rsidRPr="00F77DBB" w:rsidRDefault="007B67BA" w:rsidP="007B67BA">
            <w:pPr>
              <w:pStyle w:val="Betarp"/>
              <w:jc w:val="both"/>
              <w:rPr>
                <w:rFonts w:ascii="Arial" w:hAnsi="Arial" w:cs="Arial"/>
                <w:b/>
                <w:bCs/>
                <w:iCs/>
                <w:sz w:val="24"/>
                <w:szCs w:val="24"/>
              </w:rPr>
            </w:pPr>
          </w:p>
        </w:tc>
      </w:tr>
      <w:tr w:rsidR="007B67BA" w:rsidRPr="00F77DBB" w14:paraId="3DF04033"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D8C722" w14:textId="4F7C4B7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4.</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55789" w14:textId="11D4AD25"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8D71C"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1 punktas</w:t>
            </w:r>
          </w:p>
          <w:p w14:paraId="42C13074" w14:textId="77777777" w:rsidR="007B67BA" w:rsidRPr="00F77DBB" w:rsidRDefault="007B67BA" w:rsidP="007B67BA">
            <w:pPr>
              <w:pStyle w:val="Betarp"/>
              <w:jc w:val="both"/>
              <w:rPr>
                <w:rFonts w:ascii="Arial" w:eastAsia="Yu Mincho" w:hAnsi="Arial" w:cs="Arial"/>
                <w:sz w:val="24"/>
                <w:szCs w:val="24"/>
              </w:rPr>
            </w:pPr>
          </w:p>
          <w:p w14:paraId="3A5FBBA9" w14:textId="086C9F78"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C10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E837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7575D034" w14:textId="77777777" w:rsidR="007B67BA" w:rsidRPr="00F77DBB" w:rsidRDefault="007B67BA" w:rsidP="007B67BA">
            <w:pPr>
              <w:pStyle w:val="Betarp"/>
              <w:jc w:val="both"/>
              <w:rPr>
                <w:rFonts w:ascii="Arial" w:hAnsi="Arial" w:cs="Arial"/>
                <w:bCs/>
                <w:iCs/>
                <w:sz w:val="24"/>
                <w:szCs w:val="24"/>
              </w:rPr>
            </w:pPr>
          </w:p>
          <w:p w14:paraId="22309C7E" w14:textId="77777777" w:rsidR="007B67BA" w:rsidRPr="00F77DBB" w:rsidRDefault="007B67BA" w:rsidP="007B67BA">
            <w:pPr>
              <w:pStyle w:val="Betarp"/>
              <w:jc w:val="both"/>
              <w:rPr>
                <w:rFonts w:ascii="Arial" w:hAnsi="Arial" w:cs="Arial"/>
                <w:b/>
                <w:bCs/>
                <w:iCs/>
                <w:sz w:val="24"/>
                <w:szCs w:val="24"/>
              </w:rPr>
            </w:pPr>
          </w:p>
        </w:tc>
      </w:tr>
      <w:tr w:rsidR="007B67BA" w:rsidRPr="00F77DBB" w14:paraId="335D3C8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DBC7BC" w14:textId="6C323511" w:rsidR="007B67BA" w:rsidRPr="00F77DBB" w:rsidRDefault="007B67BA" w:rsidP="007B67BA">
            <w:pPr>
              <w:pStyle w:val="Betarp"/>
              <w:rPr>
                <w:rFonts w:ascii="Arial" w:hAnsi="Arial" w:cs="Arial"/>
                <w:b/>
                <w:bCs/>
                <w:sz w:val="24"/>
                <w:szCs w:val="24"/>
              </w:rPr>
            </w:pPr>
            <w:r w:rsidRPr="00F77DBB">
              <w:rPr>
                <w:rFonts w:ascii="Arial" w:hAnsi="Arial" w:cs="Arial"/>
                <w:sz w:val="24"/>
                <w:szCs w:val="24"/>
              </w:rPr>
              <w:t>5.</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4FD3DA"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 xml:space="preserve">Tiekėjas pirkimo metu pateko į interesų konflikto situaciją, kaip apibrėžta VPĮ 21 straipsnyje, ir atitinkamos padėties negalima ištaisyti. </w:t>
            </w:r>
          </w:p>
          <w:p w14:paraId="3E8A3DA8" w14:textId="507F400A" w:rsidR="007B67BA" w:rsidRPr="00F77DBB" w:rsidRDefault="007B67BA" w:rsidP="007B67BA">
            <w:pPr>
              <w:pStyle w:val="Betarp"/>
              <w:jc w:val="both"/>
              <w:rPr>
                <w:rFonts w:ascii="Arial" w:hAnsi="Arial" w:cs="Arial"/>
                <w:b/>
                <w:bCs/>
                <w:sz w:val="24"/>
                <w:szCs w:val="24"/>
              </w:rPr>
            </w:pPr>
            <w:r w:rsidRPr="00F77DBB">
              <w:rPr>
                <w:rFonts w:ascii="Arial" w:hAnsi="Arial" w:cs="Arial"/>
                <w:sz w:val="24"/>
                <w:szCs w:val="24"/>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835BF"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2 punktas</w:t>
            </w:r>
          </w:p>
          <w:p w14:paraId="6B12C5EA" w14:textId="77777777" w:rsidR="007B67BA" w:rsidRPr="00F77DBB" w:rsidRDefault="007B67BA" w:rsidP="007B67BA">
            <w:pPr>
              <w:pStyle w:val="Betarp"/>
              <w:jc w:val="both"/>
              <w:rPr>
                <w:rFonts w:ascii="Arial" w:eastAsia="Yu Mincho" w:hAnsi="Arial" w:cs="Arial"/>
                <w:sz w:val="24"/>
                <w:szCs w:val="24"/>
              </w:rPr>
            </w:pPr>
          </w:p>
          <w:p w14:paraId="489BB490" w14:textId="4A3F80A4"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C12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6FD4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35A05820" w14:textId="77777777" w:rsidR="007B67BA" w:rsidRPr="00F77DBB" w:rsidRDefault="007B67BA" w:rsidP="007B67BA">
            <w:pPr>
              <w:pStyle w:val="Betarp"/>
              <w:jc w:val="both"/>
              <w:rPr>
                <w:rFonts w:ascii="Arial" w:hAnsi="Arial" w:cs="Arial"/>
                <w:bCs/>
                <w:iCs/>
                <w:sz w:val="24"/>
                <w:szCs w:val="24"/>
              </w:rPr>
            </w:pPr>
          </w:p>
          <w:p w14:paraId="57ECD2BB" w14:textId="77777777" w:rsidR="007B67BA" w:rsidRPr="00F77DBB" w:rsidRDefault="007B67BA" w:rsidP="007B67BA">
            <w:pPr>
              <w:pStyle w:val="Betarp"/>
              <w:jc w:val="both"/>
              <w:rPr>
                <w:rFonts w:ascii="Arial" w:hAnsi="Arial" w:cs="Arial"/>
                <w:b/>
                <w:bCs/>
                <w:iCs/>
                <w:sz w:val="24"/>
                <w:szCs w:val="24"/>
              </w:rPr>
            </w:pPr>
          </w:p>
        </w:tc>
      </w:tr>
      <w:tr w:rsidR="007B67BA" w:rsidRPr="00F77DBB" w14:paraId="3C8F2288"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70246" w14:textId="341EED24"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6.</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46599" w14:textId="3A0F0680" w:rsidR="007B67BA" w:rsidRPr="00F77DBB" w:rsidRDefault="007B67BA" w:rsidP="007B67BA">
            <w:pPr>
              <w:pStyle w:val="Betarp"/>
              <w:jc w:val="both"/>
              <w:rPr>
                <w:rFonts w:ascii="Arial" w:hAnsi="Arial" w:cs="Arial"/>
                <w:bCs/>
                <w:sz w:val="24"/>
                <w:szCs w:val="24"/>
              </w:rPr>
            </w:pPr>
            <w:r w:rsidRPr="00F77DBB">
              <w:rPr>
                <w:rFonts w:ascii="Arial" w:hAnsi="Arial" w:cs="Arial"/>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19756"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3 punktas</w:t>
            </w:r>
          </w:p>
          <w:p w14:paraId="7B27A69D" w14:textId="77777777" w:rsidR="007B67BA" w:rsidRPr="00F77DBB" w:rsidRDefault="007B67BA" w:rsidP="007B67BA">
            <w:pPr>
              <w:pStyle w:val="Betarp"/>
              <w:jc w:val="both"/>
              <w:rPr>
                <w:rFonts w:ascii="Arial" w:eastAsia="Yu Mincho" w:hAnsi="Arial" w:cs="Arial"/>
                <w:sz w:val="24"/>
                <w:szCs w:val="24"/>
              </w:rPr>
            </w:pPr>
          </w:p>
          <w:p w14:paraId="36C7936D" w14:textId="3B2FD63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C13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9B527"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4019E5BC" w14:textId="77777777" w:rsidR="007B67BA" w:rsidRPr="00F77DBB" w:rsidRDefault="007B67BA" w:rsidP="007B67BA">
            <w:pPr>
              <w:pStyle w:val="Betarp"/>
              <w:jc w:val="both"/>
              <w:rPr>
                <w:rFonts w:ascii="Arial" w:hAnsi="Arial" w:cs="Arial"/>
                <w:b/>
                <w:bCs/>
                <w:sz w:val="24"/>
                <w:szCs w:val="24"/>
              </w:rPr>
            </w:pPr>
          </w:p>
        </w:tc>
      </w:tr>
      <w:tr w:rsidR="007B67BA" w:rsidRPr="00F77DBB" w14:paraId="0DD7474F"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2C8EF3" w14:textId="24DB206E" w:rsidR="007B67BA" w:rsidRPr="00F77DBB" w:rsidRDefault="007B67BA" w:rsidP="007B67BA">
            <w:pPr>
              <w:pStyle w:val="Betarp"/>
              <w:rPr>
                <w:rFonts w:ascii="Arial" w:hAnsi="Arial" w:cs="Arial"/>
                <w:sz w:val="24"/>
                <w:szCs w:val="24"/>
              </w:rPr>
            </w:pPr>
            <w:r w:rsidRPr="00F77DBB">
              <w:rPr>
                <w:rFonts w:ascii="Arial" w:hAnsi="Arial" w:cs="Arial"/>
                <w:sz w:val="24"/>
                <w:szCs w:val="24"/>
              </w:rPr>
              <w:t>7.</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E4A74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8F1A581" w14:textId="77777777" w:rsidR="007B67BA" w:rsidRPr="00F77DBB" w:rsidRDefault="007B67BA" w:rsidP="007B67BA">
            <w:pPr>
              <w:pStyle w:val="Betarp"/>
              <w:jc w:val="both"/>
              <w:rPr>
                <w:rFonts w:ascii="Arial" w:hAnsi="Arial" w:cs="Arial"/>
                <w:bCs/>
                <w:sz w:val="24"/>
                <w:szCs w:val="24"/>
              </w:rPr>
            </w:pPr>
            <w:r w:rsidRPr="00F77DBB">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A74EE6B" w14:textId="696742D7" w:rsidR="007B67BA" w:rsidRPr="00F77DBB" w:rsidRDefault="007B67BA" w:rsidP="007B67BA">
            <w:pPr>
              <w:pStyle w:val="Betarp"/>
              <w:jc w:val="both"/>
              <w:rPr>
                <w:rFonts w:ascii="Arial" w:hAnsi="Arial" w:cs="Arial"/>
                <w:b/>
                <w:bCs/>
                <w:sz w:val="24"/>
                <w:szCs w:val="24"/>
              </w:rPr>
            </w:pPr>
            <w:r w:rsidRPr="00F77DBB">
              <w:rPr>
                <w:rFonts w:ascii="Arial" w:hAnsi="Arial" w:cs="Arial"/>
                <w:bCs/>
                <w:sz w:val="24"/>
                <w:szCs w:val="24"/>
              </w:rPr>
              <w:t xml:space="preserve">Šiuo pagrindu tiekėjas taip pat pašalinamas iš pirkimo procedūros, kai, vadovaujantis kitų valstybių </w:t>
            </w:r>
            <w:r w:rsidRPr="00F77DBB">
              <w:rPr>
                <w:rFonts w:ascii="Arial" w:hAnsi="Arial" w:cs="Arial"/>
                <w:bCs/>
                <w:sz w:val="24"/>
                <w:szCs w:val="24"/>
              </w:rPr>
              <w:lastRenderedPageBreak/>
              <w:t>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C3169"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4 punktas</w:t>
            </w:r>
          </w:p>
          <w:p w14:paraId="6C8053EC" w14:textId="77777777" w:rsidR="007B67BA" w:rsidRPr="00F77DBB" w:rsidRDefault="007B67BA" w:rsidP="007B67BA">
            <w:pPr>
              <w:pStyle w:val="Betarp"/>
              <w:jc w:val="both"/>
              <w:rPr>
                <w:rFonts w:ascii="Arial" w:eastAsia="Yu Mincho" w:hAnsi="Arial" w:cs="Arial"/>
                <w:sz w:val="24"/>
                <w:szCs w:val="24"/>
              </w:rPr>
            </w:pPr>
          </w:p>
          <w:p w14:paraId="7FEF7883" w14:textId="1220693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 xml:space="preserve">EBVPD III dalies C15 punktas </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12CCA"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0CFF1A4" w14:textId="77777777" w:rsidR="007B67BA" w:rsidRPr="00F77DBB" w:rsidRDefault="007B67BA" w:rsidP="007B67BA">
            <w:pPr>
              <w:pStyle w:val="Betarp"/>
              <w:jc w:val="both"/>
              <w:rPr>
                <w:rFonts w:ascii="Arial" w:hAnsi="Arial" w:cs="Arial"/>
                <w:bCs/>
                <w:iCs/>
                <w:sz w:val="24"/>
                <w:szCs w:val="24"/>
              </w:rPr>
            </w:pPr>
          </w:p>
          <w:p w14:paraId="1475D329" w14:textId="77777777" w:rsidR="007B67BA" w:rsidRPr="00F77DBB" w:rsidRDefault="007B67BA" w:rsidP="007B67BA">
            <w:pPr>
              <w:pStyle w:val="Betarp"/>
              <w:jc w:val="both"/>
              <w:rPr>
                <w:rFonts w:ascii="Arial" w:hAnsi="Arial" w:cs="Arial"/>
                <w:bCs/>
                <w:iCs/>
                <w:sz w:val="24"/>
                <w:szCs w:val="24"/>
              </w:rPr>
            </w:pPr>
          </w:p>
          <w:p w14:paraId="07327BD1"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6C4A754" w14:textId="77777777" w:rsidR="007B67BA" w:rsidRPr="00F77DBB" w:rsidRDefault="007B67BA" w:rsidP="007B67BA">
            <w:pPr>
              <w:pStyle w:val="Betarp"/>
              <w:jc w:val="both"/>
              <w:rPr>
                <w:rFonts w:ascii="Arial" w:hAnsi="Arial" w:cs="Arial"/>
                <w:b/>
                <w:bCs/>
                <w:sz w:val="24"/>
                <w:szCs w:val="24"/>
              </w:rPr>
            </w:pPr>
          </w:p>
          <w:p w14:paraId="31540BA9" w14:textId="77777777" w:rsidR="007B67BA" w:rsidRPr="00F77DBB" w:rsidRDefault="007B67BA" w:rsidP="007B67BA">
            <w:pPr>
              <w:pStyle w:val="Betarp"/>
              <w:jc w:val="both"/>
              <w:rPr>
                <w:rFonts w:ascii="Arial" w:hAnsi="Arial" w:cs="Arial"/>
                <w:sz w:val="24"/>
                <w:szCs w:val="24"/>
                <w:u w:val="single"/>
              </w:rPr>
            </w:pPr>
            <w:hyperlink r:id="rId11">
              <w:r w:rsidRPr="00F77DBB">
                <w:rPr>
                  <w:rStyle w:val="Hipersaitas"/>
                  <w:rFonts w:ascii="Arial" w:hAnsi="Arial" w:cs="Arial"/>
                  <w:sz w:val="24"/>
                  <w:szCs w:val="24"/>
                </w:rPr>
                <w:t>https://vpt.lrv.lt/melaginga-informacija-pateikusiu-tiekeju-sarasas-3</w:t>
              </w:r>
            </w:hyperlink>
          </w:p>
          <w:p w14:paraId="16747C75" w14:textId="77777777" w:rsidR="007B67BA" w:rsidRPr="00F77DBB" w:rsidRDefault="007B67BA" w:rsidP="007B67BA">
            <w:pPr>
              <w:pStyle w:val="Betarp"/>
              <w:jc w:val="both"/>
              <w:rPr>
                <w:rFonts w:ascii="Arial" w:hAnsi="Arial" w:cs="Arial"/>
                <w:b/>
                <w:bCs/>
                <w:iCs/>
                <w:sz w:val="24"/>
                <w:szCs w:val="24"/>
              </w:rPr>
            </w:pPr>
          </w:p>
        </w:tc>
      </w:tr>
      <w:tr w:rsidR="007B67BA" w:rsidRPr="00F77DBB" w14:paraId="7D428571"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75B06" w14:textId="1A541E4C" w:rsidR="007B67BA" w:rsidRPr="00F77DBB" w:rsidRDefault="007B67BA" w:rsidP="007B67BA">
            <w:pPr>
              <w:pStyle w:val="Betarp"/>
              <w:rPr>
                <w:rFonts w:ascii="Arial" w:hAnsi="Arial" w:cs="Arial"/>
                <w:sz w:val="24"/>
                <w:szCs w:val="24"/>
              </w:rPr>
            </w:pPr>
            <w:r w:rsidRPr="00F77DBB">
              <w:rPr>
                <w:rFonts w:ascii="Arial" w:hAnsi="Arial" w:cs="Arial"/>
                <w:sz w:val="24"/>
                <w:szCs w:val="24"/>
              </w:rPr>
              <w:t>8.</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CFE9AD" w14:textId="2F99E774"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11EE3"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5 punktas</w:t>
            </w:r>
          </w:p>
          <w:p w14:paraId="491ACAD3" w14:textId="77777777" w:rsidR="007B67BA" w:rsidRPr="00F77DBB" w:rsidRDefault="007B67BA" w:rsidP="007B67BA">
            <w:pPr>
              <w:pStyle w:val="Betarp"/>
              <w:jc w:val="both"/>
              <w:rPr>
                <w:rFonts w:ascii="Arial" w:eastAsia="Yu Mincho" w:hAnsi="Arial" w:cs="Arial"/>
                <w:sz w:val="24"/>
                <w:szCs w:val="24"/>
              </w:rPr>
            </w:pPr>
          </w:p>
          <w:p w14:paraId="23E3CAC2"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C15 punktas</w:t>
            </w:r>
          </w:p>
          <w:p w14:paraId="74E6409A" w14:textId="77777777" w:rsidR="007B67BA" w:rsidRPr="00F77DBB" w:rsidRDefault="007B67BA" w:rsidP="007B67BA">
            <w:pPr>
              <w:pStyle w:val="Betarp"/>
              <w:jc w:val="both"/>
              <w:rPr>
                <w:rFonts w:ascii="Arial" w:eastAsia="Yu Mincho" w:hAnsi="Arial" w:cs="Arial"/>
                <w:sz w:val="24"/>
                <w:szCs w:val="24"/>
              </w:rPr>
            </w:pPr>
          </w:p>
          <w:p w14:paraId="5729BD19" w14:textId="77777777"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942C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6DB2BE7C" w14:textId="77777777" w:rsidR="007B67BA" w:rsidRPr="00F77DBB" w:rsidRDefault="007B67BA" w:rsidP="007B67BA">
            <w:pPr>
              <w:pStyle w:val="Betarp"/>
              <w:jc w:val="both"/>
              <w:rPr>
                <w:rFonts w:ascii="Arial" w:hAnsi="Arial" w:cs="Arial"/>
                <w:b/>
                <w:bCs/>
                <w:sz w:val="24"/>
                <w:szCs w:val="24"/>
              </w:rPr>
            </w:pPr>
          </w:p>
        </w:tc>
      </w:tr>
      <w:tr w:rsidR="007B67BA" w:rsidRPr="00F77DBB" w14:paraId="4E3B95CE"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5405" w14:textId="5593258E" w:rsidR="007B67BA" w:rsidRPr="00F77DBB" w:rsidRDefault="007B67BA" w:rsidP="007B67BA">
            <w:pPr>
              <w:pStyle w:val="Betarp"/>
              <w:rPr>
                <w:rFonts w:ascii="Arial" w:hAnsi="Arial" w:cs="Arial"/>
                <w:sz w:val="24"/>
                <w:szCs w:val="24"/>
              </w:rPr>
            </w:pPr>
            <w:r w:rsidRPr="00F77DBB">
              <w:rPr>
                <w:rFonts w:ascii="Arial" w:hAnsi="Arial" w:cs="Arial"/>
                <w:sz w:val="24"/>
                <w:szCs w:val="24"/>
              </w:rPr>
              <w:t>9.</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495F3" w14:textId="77777777" w:rsidR="007B67BA" w:rsidRPr="00F77DBB" w:rsidRDefault="007B67BA" w:rsidP="007B67BA">
            <w:pPr>
              <w:spacing w:after="0" w:line="240" w:lineRule="auto"/>
              <w:jc w:val="both"/>
              <w:rPr>
                <w:rFonts w:ascii="Arial" w:hAnsi="Arial" w:cs="Arial"/>
                <w:sz w:val="24"/>
                <w:szCs w:val="24"/>
              </w:rPr>
            </w:pPr>
            <w:r w:rsidRPr="00F77DBB">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F77DBB">
              <w:rPr>
                <w:rFonts w:ascii="Arial" w:hAnsi="Arial" w:cs="Arial"/>
                <w:sz w:val="24"/>
                <w:szCs w:val="24"/>
              </w:rPr>
              <w:lastRenderedPageBreak/>
              <w:t xml:space="preserve">pastaruosius 3 metus buvo priimtas ir įsiteisėjęs teismo sprendimas, kuriuo tenkinamas Perkančiojo subjekto,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DA04755" w14:textId="75C94B30" w:rsidR="007B67BA" w:rsidRPr="00F77DBB" w:rsidRDefault="007B67BA" w:rsidP="007B67BA">
            <w:pPr>
              <w:spacing w:after="0" w:line="240" w:lineRule="auto"/>
              <w:jc w:val="both"/>
              <w:rPr>
                <w:rFonts w:ascii="Arial" w:hAnsi="Arial" w:cs="Arial"/>
                <w:b/>
                <w:sz w:val="24"/>
                <w:szCs w:val="24"/>
              </w:rPr>
            </w:pPr>
            <w:r w:rsidRPr="00F77DBB">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D2F94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lastRenderedPageBreak/>
              <w:t>VPĮ 46 straipsnio 4 dalies 6 punktas</w:t>
            </w:r>
          </w:p>
          <w:p w14:paraId="44B13F07" w14:textId="77777777" w:rsidR="007B67BA" w:rsidRPr="00F77DBB" w:rsidRDefault="007B67BA" w:rsidP="007B67BA">
            <w:pPr>
              <w:pStyle w:val="Betarp"/>
              <w:jc w:val="both"/>
              <w:rPr>
                <w:rFonts w:ascii="Arial" w:eastAsia="Yu Mincho" w:hAnsi="Arial" w:cs="Arial"/>
                <w:sz w:val="24"/>
                <w:szCs w:val="24"/>
              </w:rPr>
            </w:pPr>
          </w:p>
          <w:p w14:paraId="5ECBD8AA" w14:textId="77777777"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w:t>
            </w:r>
            <w:r w:rsidRPr="00F77DBB">
              <w:rPr>
                <w:rFonts w:ascii="Arial" w:eastAsia="Arial" w:hAnsi="Arial" w:cs="Arial"/>
                <w:sz w:val="24"/>
                <w:szCs w:val="24"/>
              </w:rPr>
              <w:t xml:space="preserve"> III dalies C14 punktas</w:t>
            </w:r>
          </w:p>
          <w:p w14:paraId="4D43EBE4" w14:textId="77777777" w:rsidR="007B67BA" w:rsidRPr="00F77DBB" w:rsidRDefault="007B67BA" w:rsidP="007B67BA">
            <w:pPr>
              <w:pStyle w:val="Betarp"/>
              <w:jc w:val="both"/>
              <w:rPr>
                <w:rFonts w:ascii="Arial" w:eastAsia="Yu Mincho" w:hAnsi="Arial" w:cs="Arial"/>
                <w:sz w:val="24"/>
                <w:szCs w:val="24"/>
              </w:rPr>
            </w:pPr>
          </w:p>
          <w:p w14:paraId="0A853350" w14:textId="46566E51" w:rsidR="007B67BA" w:rsidRPr="00F77DBB" w:rsidRDefault="007B67BA" w:rsidP="007B67BA">
            <w:pPr>
              <w:pStyle w:val="Betarp"/>
              <w:jc w:val="both"/>
              <w:rPr>
                <w:rFonts w:ascii="Arial" w:eastAsia="Yu Mincho" w:hAnsi="Arial" w:cs="Arial"/>
                <w:sz w:val="24"/>
                <w:szCs w:val="24"/>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D6684"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1A12A3E2" w14:textId="77777777" w:rsidR="007B67BA" w:rsidRPr="00F77DBB" w:rsidRDefault="007B67BA" w:rsidP="007B67BA">
            <w:pPr>
              <w:pStyle w:val="Betarp"/>
              <w:jc w:val="both"/>
              <w:rPr>
                <w:rFonts w:ascii="Arial" w:hAnsi="Arial" w:cs="Arial"/>
                <w:bCs/>
                <w:iCs/>
                <w:sz w:val="24"/>
                <w:szCs w:val="24"/>
              </w:rPr>
            </w:pPr>
          </w:p>
          <w:p w14:paraId="5825C4FB" w14:textId="77777777" w:rsidR="007B67BA" w:rsidRPr="00F77DBB" w:rsidRDefault="007B67BA" w:rsidP="007B67BA">
            <w:pPr>
              <w:pStyle w:val="Betarp"/>
              <w:jc w:val="both"/>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3C02ADA5" w14:textId="77777777" w:rsidR="007B67BA" w:rsidRPr="00F77DBB" w:rsidRDefault="007B67BA" w:rsidP="007B67BA">
            <w:pPr>
              <w:pStyle w:val="Betarp"/>
              <w:jc w:val="both"/>
              <w:rPr>
                <w:rFonts w:ascii="Arial" w:hAnsi="Arial" w:cs="Arial"/>
                <w:sz w:val="24"/>
                <w:szCs w:val="24"/>
              </w:rPr>
            </w:pPr>
          </w:p>
          <w:p w14:paraId="4DCC7253" w14:textId="77777777" w:rsidR="007B67BA" w:rsidRPr="00F77DBB" w:rsidRDefault="007B67BA" w:rsidP="007B67BA">
            <w:pPr>
              <w:pStyle w:val="Betarp"/>
              <w:jc w:val="both"/>
              <w:rPr>
                <w:rStyle w:val="Hipersaitas"/>
                <w:rFonts w:ascii="Arial" w:hAnsi="Arial" w:cs="Arial"/>
                <w:sz w:val="24"/>
                <w:szCs w:val="24"/>
              </w:rPr>
            </w:pPr>
            <w:hyperlink r:id="rId12" w:history="1">
              <w:r w:rsidRPr="00F77DBB">
                <w:rPr>
                  <w:rStyle w:val="Hipersaitas"/>
                  <w:rFonts w:ascii="Arial" w:hAnsi="Arial" w:cs="Arial"/>
                  <w:sz w:val="24"/>
                  <w:szCs w:val="24"/>
                </w:rPr>
                <w:t>https://vpt.lrv.lt/lt/pasalinimo-pagrindai-1/nepatikimi-tiekejai-1</w:t>
              </w:r>
            </w:hyperlink>
          </w:p>
          <w:p w14:paraId="374ABCC2" w14:textId="77777777" w:rsidR="007B67BA" w:rsidRPr="00F77DBB" w:rsidRDefault="007B67BA" w:rsidP="007B67BA">
            <w:pPr>
              <w:pStyle w:val="Betarp"/>
              <w:jc w:val="both"/>
              <w:rPr>
                <w:rFonts w:ascii="Arial" w:hAnsi="Arial" w:cs="Arial"/>
                <w:sz w:val="24"/>
                <w:szCs w:val="24"/>
              </w:rPr>
            </w:pPr>
          </w:p>
          <w:p w14:paraId="493839D0" w14:textId="77777777" w:rsidR="007B67BA" w:rsidRPr="00F77DBB" w:rsidRDefault="007B67BA" w:rsidP="007B67BA">
            <w:pPr>
              <w:pStyle w:val="Betarp"/>
              <w:jc w:val="both"/>
              <w:rPr>
                <w:rFonts w:ascii="Arial" w:hAnsi="Arial" w:cs="Arial"/>
                <w:sz w:val="24"/>
                <w:szCs w:val="24"/>
              </w:rPr>
            </w:pPr>
            <w:hyperlink r:id="rId13" w:history="1">
              <w:r w:rsidRPr="00F77DBB">
                <w:rPr>
                  <w:rStyle w:val="Hipersaitas"/>
                  <w:rFonts w:ascii="Arial" w:hAnsi="Arial" w:cs="Arial"/>
                  <w:sz w:val="24"/>
                  <w:szCs w:val="24"/>
                </w:rPr>
                <w:t>https://vpt.lrv.lt/lt/pasalinimo-pagrindai-1/nepatikimu-koncesininku-sarasas-1/nepatikimu-koncesininku-sarasas</w:t>
              </w:r>
            </w:hyperlink>
          </w:p>
          <w:p w14:paraId="0D0ECA84" w14:textId="77777777" w:rsidR="007B67BA" w:rsidRPr="00F77DBB" w:rsidRDefault="007B67BA" w:rsidP="007B67BA">
            <w:pPr>
              <w:pStyle w:val="Betarp"/>
              <w:jc w:val="both"/>
              <w:rPr>
                <w:rFonts w:ascii="Arial" w:hAnsi="Arial" w:cs="Arial"/>
                <w:bCs/>
                <w:sz w:val="24"/>
                <w:szCs w:val="24"/>
              </w:rPr>
            </w:pPr>
          </w:p>
          <w:p w14:paraId="00C9868E" w14:textId="77777777" w:rsidR="007B67BA" w:rsidRPr="00F77DBB" w:rsidRDefault="007B67BA" w:rsidP="007B67BA">
            <w:pPr>
              <w:pStyle w:val="Betarp"/>
              <w:jc w:val="both"/>
              <w:rPr>
                <w:rFonts w:ascii="Arial" w:hAnsi="Arial" w:cs="Arial"/>
                <w:b/>
                <w:bCs/>
                <w:iCs/>
                <w:sz w:val="24"/>
                <w:szCs w:val="24"/>
              </w:rPr>
            </w:pPr>
          </w:p>
        </w:tc>
      </w:tr>
      <w:tr w:rsidR="007B67BA" w:rsidRPr="00F77DBB" w14:paraId="4A07748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FEE13D" w14:textId="77777777"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10.</w:t>
            </w:r>
          </w:p>
          <w:p w14:paraId="5EEEDDB8" w14:textId="0B7BD74A" w:rsidR="007B67BA" w:rsidRPr="00F77DBB" w:rsidRDefault="007B67BA" w:rsidP="007B67BA">
            <w:pPr>
              <w:pStyle w:val="Betarp"/>
              <w:rPr>
                <w:rFonts w:ascii="Arial" w:hAnsi="Arial" w:cs="Arial"/>
                <w:sz w:val="24"/>
                <w:szCs w:val="24"/>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ECE1E"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 kai jis</w:t>
            </w:r>
            <w:bookmarkStart w:id="25" w:name="part_030e6c6c64ba4f96a23474e439d1b80c"/>
            <w:bookmarkEnd w:id="25"/>
            <w:r w:rsidRPr="00F77DBB">
              <w:rPr>
                <w:rFonts w:ascii="Arial" w:hAnsi="Arial" w:cs="Arial"/>
                <w:sz w:val="24"/>
                <w:szCs w:val="24"/>
              </w:rPr>
              <w:t xml:space="preserve"> yra padaręs finansinės atskaitomybės ir audito teisės aktų pažeidimą ir nuo jo padarymo dienos praėjo mažiau kaip vieni metai.</w:t>
            </w:r>
          </w:p>
          <w:p w14:paraId="0CBCD801" w14:textId="5513B335" w:rsidR="007B67BA" w:rsidRPr="00F77DBB" w:rsidRDefault="007B67BA" w:rsidP="007B67BA">
            <w:pPr>
              <w:pStyle w:val="Betarp"/>
              <w:jc w:val="both"/>
              <w:rPr>
                <w:rFonts w:ascii="Arial" w:hAnsi="Arial" w:cs="Arial"/>
                <w:b/>
                <w:bCs/>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74D97"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a papunktis</w:t>
            </w:r>
          </w:p>
          <w:p w14:paraId="34585B45" w14:textId="77777777" w:rsidR="007B67BA" w:rsidRPr="00F77DBB" w:rsidRDefault="007B67BA" w:rsidP="007B67BA">
            <w:pPr>
              <w:pStyle w:val="Betarp"/>
              <w:jc w:val="both"/>
              <w:rPr>
                <w:rFonts w:ascii="Arial" w:eastAsia="Yu Mincho" w:hAnsi="Arial" w:cs="Arial"/>
                <w:sz w:val="24"/>
                <w:szCs w:val="24"/>
              </w:rPr>
            </w:pPr>
          </w:p>
          <w:p w14:paraId="5D91FCE2" w14:textId="3CB22F7F"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D26BF9"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 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lastRenderedPageBreak/>
              <w:t xml:space="preserve">nacionalinėje duomenų bazėje adresu: </w:t>
            </w:r>
            <w:hyperlink r:id="rId14" w:history="1">
              <w:r w:rsidRPr="00F77DBB">
                <w:rPr>
                  <w:rStyle w:val="Hipersaitas"/>
                  <w:rFonts w:ascii="Arial" w:hAnsi="Arial" w:cs="Arial"/>
                  <w:sz w:val="24"/>
                  <w:szCs w:val="24"/>
                </w:rPr>
                <w:t>https://www.registrucentras.lt/jar/p/index.php</w:t>
              </w:r>
            </w:hyperlink>
          </w:p>
          <w:p w14:paraId="01851EBB"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paskelbtą informaciją, taip pat į šiame informaciniame pranešime pateiktą informaciją:</w:t>
            </w:r>
          </w:p>
          <w:p w14:paraId="6AF8955E" w14:textId="77777777" w:rsidR="007B67BA" w:rsidRPr="00F77DBB" w:rsidRDefault="007B67BA" w:rsidP="007B67BA">
            <w:pPr>
              <w:pStyle w:val="Betarp"/>
              <w:jc w:val="both"/>
              <w:rPr>
                <w:rFonts w:ascii="Arial" w:hAnsi="Arial" w:cs="Arial"/>
                <w:sz w:val="24"/>
                <w:szCs w:val="24"/>
              </w:rPr>
            </w:pPr>
            <w:hyperlink r:id="rId15" w:history="1">
              <w:r w:rsidRPr="00F77DBB">
                <w:rPr>
                  <w:rStyle w:val="Hipersaitas"/>
                  <w:rFonts w:ascii="Arial" w:hAnsi="Arial" w:cs="Arial"/>
                  <w:sz w:val="24"/>
                  <w:szCs w:val="24"/>
                </w:rPr>
                <w:t>https://vpt.lrv.lt/lt/naujienos/finansiniu-ataskaitu-nepateikimas-gali-tapti-kliutimi-dalyvauti-viesuosiuose-pirkimuose</w:t>
              </w:r>
            </w:hyperlink>
          </w:p>
          <w:p w14:paraId="48E9BD14" w14:textId="1AD4F547" w:rsidR="007B67BA" w:rsidRPr="00F77DBB" w:rsidRDefault="007B67BA" w:rsidP="007B67BA">
            <w:pPr>
              <w:pStyle w:val="Betarp"/>
              <w:jc w:val="both"/>
              <w:rPr>
                <w:rFonts w:ascii="Arial" w:hAnsi="Arial" w:cs="Arial"/>
                <w:b/>
                <w:bCs/>
                <w:sz w:val="24"/>
                <w:szCs w:val="24"/>
              </w:rPr>
            </w:pPr>
          </w:p>
        </w:tc>
      </w:tr>
      <w:tr w:rsidR="007B67BA" w:rsidRPr="00F77DBB" w14:paraId="6E62573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ECEE4" w14:textId="2435D982" w:rsidR="007B67BA" w:rsidRPr="00F77DBB" w:rsidRDefault="007B67BA" w:rsidP="007B67BA">
            <w:pPr>
              <w:pStyle w:val="Betarp"/>
              <w:rPr>
                <w:rFonts w:ascii="Arial" w:hAnsi="Arial" w:cs="Arial"/>
                <w:sz w:val="24"/>
                <w:szCs w:val="24"/>
              </w:rPr>
            </w:pPr>
            <w:r w:rsidRPr="00F77DBB">
              <w:rPr>
                <w:rFonts w:ascii="Arial" w:hAnsi="Arial" w:cs="Arial"/>
                <w:sz w:val="24"/>
                <w:szCs w:val="24"/>
              </w:rPr>
              <w:lastRenderedPageBreak/>
              <w:t>11.</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3C4DD" w14:textId="553CAA23"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 xml:space="preserve">Tiekėjas yra padaręs rimtą profesinį pažeidimą, dėl kurio Perkantysis subjektas abejoja tiekėjo sąžiningumu, </w:t>
            </w:r>
            <w:r w:rsidRPr="00F77DBB">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F77DBB">
              <w:rPr>
                <w:rFonts w:ascii="Arial" w:eastAsia="Times New Roman" w:hAnsi="Arial" w:cs="Arial"/>
                <w:sz w:val="24"/>
                <w:szCs w:val="24"/>
                <w:vertAlign w:val="superscript"/>
              </w:rPr>
              <w:t>1</w:t>
            </w:r>
            <w:r w:rsidRPr="00F77DBB">
              <w:rPr>
                <w:rFonts w:ascii="Arial" w:eastAsia="Times New Roman" w:hAnsi="Arial" w:cs="Arial"/>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1E3A1"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b papunktis</w:t>
            </w:r>
          </w:p>
          <w:p w14:paraId="225663EB" w14:textId="77777777" w:rsidR="007B67BA" w:rsidRPr="00F77DBB" w:rsidRDefault="007B67BA" w:rsidP="007B67BA">
            <w:pPr>
              <w:pStyle w:val="Betarp"/>
              <w:jc w:val="both"/>
              <w:rPr>
                <w:rFonts w:ascii="Arial" w:eastAsia="Yu Mincho" w:hAnsi="Arial" w:cs="Arial"/>
                <w:sz w:val="24"/>
                <w:szCs w:val="24"/>
              </w:rPr>
            </w:pPr>
          </w:p>
          <w:p w14:paraId="02E7EDF0" w14:textId="6743EC56" w:rsidR="007B67BA" w:rsidRPr="00F77DBB" w:rsidRDefault="007B67BA" w:rsidP="007B67BA">
            <w:pPr>
              <w:pStyle w:val="Betarp"/>
              <w:jc w:val="both"/>
              <w:rPr>
                <w:rFonts w:ascii="Arial" w:eastAsia="Yu Mincho" w:hAnsi="Arial" w:cs="Arial"/>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6FDF3"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0289093B" w14:textId="77777777" w:rsidR="007B67BA" w:rsidRPr="00F77DBB" w:rsidRDefault="007B67BA" w:rsidP="007B67BA">
            <w:pPr>
              <w:pStyle w:val="Betarp"/>
              <w:jc w:val="both"/>
              <w:rPr>
                <w:rFonts w:ascii="Arial" w:hAnsi="Arial" w:cs="Arial"/>
                <w:b/>
                <w:bCs/>
                <w:iCs/>
                <w:sz w:val="24"/>
                <w:szCs w:val="24"/>
              </w:rPr>
            </w:pPr>
          </w:p>
          <w:p w14:paraId="207CCA1C" w14:textId="5E33C784" w:rsidR="007B67BA" w:rsidRPr="00F77DBB" w:rsidRDefault="007B67BA" w:rsidP="007B67BA">
            <w:pPr>
              <w:rPr>
                <w:rFonts w:ascii="Arial" w:hAnsi="Arial" w:cs="Arial"/>
                <w:bCs/>
                <w:iCs/>
                <w:sz w:val="24"/>
                <w:szCs w:val="24"/>
              </w:rPr>
            </w:pPr>
            <w:r w:rsidRPr="00F77DBB">
              <w:rPr>
                <w:rFonts w:ascii="Arial" w:hAnsi="Arial" w:cs="Arial"/>
                <w:sz w:val="24"/>
                <w:szCs w:val="24"/>
              </w:rPr>
              <w:t>Priimant sprendimus dėl tiekėjo pašalinimo iš pirkimo procedūros šiame punkte nurodytu pašalinimo pagrindu, be kita ko, atsižvelgiama į</w:t>
            </w:r>
            <w:r w:rsidRPr="00F77DBB">
              <w:rPr>
                <w:rFonts w:ascii="Arial" w:hAnsi="Arial" w:cs="Arial"/>
                <w:b/>
                <w:bCs/>
                <w:sz w:val="24"/>
                <w:szCs w:val="24"/>
              </w:rPr>
              <w:t xml:space="preserve"> </w:t>
            </w:r>
            <w:r w:rsidRPr="00F77DBB">
              <w:rPr>
                <w:rFonts w:ascii="Arial" w:hAnsi="Arial" w:cs="Arial"/>
                <w:sz w:val="24"/>
                <w:szCs w:val="24"/>
              </w:rPr>
              <w:t xml:space="preserve">nacionalinėje duomenų bazėje adresu </w:t>
            </w:r>
            <w:hyperlink r:id="rId16">
              <w:r w:rsidRPr="00F77DBB">
                <w:rPr>
                  <w:rStyle w:val="Hipersaitas"/>
                  <w:rFonts w:ascii="Arial" w:hAnsi="Arial" w:cs="Arial"/>
                  <w:sz w:val="24"/>
                  <w:szCs w:val="24"/>
                </w:rPr>
                <w:t>https://www.vmi.lt/evmi/mokesciu-moketoju-informacija</w:t>
              </w:r>
            </w:hyperlink>
            <w:r w:rsidRPr="00F77DBB">
              <w:rPr>
                <w:rFonts w:ascii="Arial" w:hAnsi="Arial" w:cs="Arial"/>
                <w:sz w:val="24"/>
                <w:szCs w:val="24"/>
              </w:rPr>
              <w:t xml:space="preserve"> skelbiamą informaciją.</w:t>
            </w:r>
          </w:p>
        </w:tc>
      </w:tr>
      <w:tr w:rsidR="007B67BA" w:rsidRPr="00F77DBB" w14:paraId="41EBB16B" w14:textId="77777777" w:rsidTr="008834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F6D1E" w14:textId="0379FDCF" w:rsidR="007B67BA" w:rsidRPr="00F77DBB" w:rsidRDefault="007B67BA" w:rsidP="007B67BA">
            <w:pPr>
              <w:pStyle w:val="Betarp"/>
              <w:rPr>
                <w:rFonts w:ascii="Arial" w:hAnsi="Arial" w:cs="Arial"/>
                <w:sz w:val="24"/>
                <w:szCs w:val="24"/>
              </w:rPr>
            </w:pPr>
            <w:r w:rsidRPr="00F77DBB">
              <w:rPr>
                <w:rFonts w:ascii="Arial" w:hAnsi="Arial" w:cs="Arial"/>
                <w:sz w:val="24"/>
                <w:szCs w:val="24"/>
              </w:rPr>
              <w:t>12.</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A055E" w14:textId="7A0A9310"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Tiekėjas yra padaręs rimtą profesinį pažeidimą, dėl kurio Perkantysis subjektas abejoja tiekėjo sąžiningumu,</w:t>
            </w:r>
            <w:r w:rsidRPr="00F77DBB">
              <w:rPr>
                <w:rFonts w:ascii="Arial" w:eastAsia="Times New Roman" w:hAnsi="Arial" w:cs="Arial"/>
                <w:sz w:val="24"/>
                <w:szCs w:val="24"/>
              </w:rPr>
              <w:t xml:space="preserve"> kai jis </w:t>
            </w:r>
            <w:r w:rsidRPr="00F77DBB">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8B4BE" w14:textId="77777777"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b/>
                <w:bCs/>
                <w:sz w:val="24"/>
                <w:szCs w:val="24"/>
              </w:rPr>
              <w:t>VPĮ 46 straipsnio 4 dalies 7 punkto c papunktis</w:t>
            </w:r>
          </w:p>
          <w:p w14:paraId="02FA8E1B" w14:textId="77777777" w:rsidR="007B67BA" w:rsidRPr="00F77DBB" w:rsidRDefault="007B67BA" w:rsidP="007B67BA">
            <w:pPr>
              <w:pStyle w:val="Betarp"/>
              <w:jc w:val="both"/>
              <w:rPr>
                <w:rFonts w:ascii="Arial" w:eastAsia="Yu Mincho" w:hAnsi="Arial" w:cs="Arial"/>
                <w:sz w:val="24"/>
                <w:szCs w:val="24"/>
              </w:rPr>
            </w:pPr>
          </w:p>
          <w:p w14:paraId="10CCCF74" w14:textId="612A5450" w:rsidR="007B67BA" w:rsidRPr="00F77DBB" w:rsidRDefault="007B67BA" w:rsidP="007B67BA">
            <w:pPr>
              <w:pStyle w:val="Betarp"/>
              <w:jc w:val="both"/>
              <w:rPr>
                <w:rFonts w:ascii="Arial" w:eastAsia="Yu Mincho" w:hAnsi="Arial" w:cs="Arial"/>
                <w:b/>
                <w:bCs/>
                <w:sz w:val="24"/>
                <w:szCs w:val="24"/>
              </w:rPr>
            </w:pPr>
            <w:r w:rsidRPr="00F77DBB">
              <w:rPr>
                <w:rFonts w:ascii="Arial" w:eastAsia="Yu Mincho" w:hAnsi="Arial" w:cs="Arial"/>
                <w:sz w:val="24"/>
                <w:szCs w:val="24"/>
              </w:rPr>
              <w:t>EBVPD III dalies C11 punktas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15BDF" w14:textId="77777777" w:rsidR="007B67BA" w:rsidRPr="00F77DBB" w:rsidRDefault="007B67BA" w:rsidP="007B67BA">
            <w:pPr>
              <w:pStyle w:val="Betarp"/>
              <w:jc w:val="both"/>
              <w:rPr>
                <w:rFonts w:ascii="Arial" w:hAnsi="Arial" w:cs="Arial"/>
                <w:sz w:val="24"/>
                <w:szCs w:val="24"/>
              </w:rPr>
            </w:pPr>
            <w:r w:rsidRPr="00F77DBB">
              <w:rPr>
                <w:rFonts w:ascii="Arial" w:hAnsi="Arial" w:cs="Arial"/>
                <w:sz w:val="24"/>
                <w:szCs w:val="24"/>
              </w:rPr>
              <w:t>Iš Lietuvoje įsteigtų subjektų įrodančių dokumentų nereikalaujama. Užtenka pateikto EBVPD.</w:t>
            </w:r>
          </w:p>
          <w:p w14:paraId="595E51E7" w14:textId="77777777" w:rsidR="007B67BA" w:rsidRPr="00F77DBB" w:rsidRDefault="007B67BA" w:rsidP="007B67BA">
            <w:pPr>
              <w:pStyle w:val="Betarp"/>
              <w:jc w:val="both"/>
              <w:rPr>
                <w:rFonts w:ascii="Arial" w:hAnsi="Arial" w:cs="Arial"/>
                <w:bCs/>
                <w:iCs/>
                <w:sz w:val="24"/>
                <w:szCs w:val="24"/>
              </w:rPr>
            </w:pPr>
          </w:p>
          <w:p w14:paraId="1278E73C" w14:textId="77777777" w:rsidR="007B67BA" w:rsidRPr="00F77DBB" w:rsidRDefault="007B67BA" w:rsidP="007B67BA">
            <w:pPr>
              <w:rPr>
                <w:rFonts w:ascii="Arial" w:hAnsi="Arial" w:cs="Arial"/>
                <w:b/>
                <w:bCs/>
                <w:sz w:val="24"/>
                <w:szCs w:val="24"/>
              </w:rPr>
            </w:pPr>
            <w:r w:rsidRPr="00F77DBB">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1C3F42A0" w14:textId="434B93E1" w:rsidR="007B67BA" w:rsidRPr="00F77DBB" w:rsidRDefault="007B67BA" w:rsidP="007B67BA">
            <w:pPr>
              <w:pStyle w:val="Betarp"/>
              <w:jc w:val="both"/>
              <w:rPr>
                <w:rFonts w:ascii="Arial" w:hAnsi="Arial" w:cs="Arial"/>
                <w:sz w:val="24"/>
                <w:szCs w:val="24"/>
              </w:rPr>
            </w:pPr>
            <w:hyperlink r:id="rId17" w:history="1">
              <w:r w:rsidRPr="00F77DBB">
                <w:rPr>
                  <w:rStyle w:val="Hipersaitas"/>
                  <w:rFonts w:ascii="Arial" w:hAnsi="Arial" w:cs="Arial"/>
                  <w:sz w:val="24"/>
                  <w:szCs w:val="24"/>
                </w:rPr>
                <w:t>https://kt.gov.lt/lt/atviri-duomenys/diskvalifikavimas-is-viesuju-pirkimu</w:t>
              </w:r>
            </w:hyperlink>
            <w:r w:rsidRPr="00F77DBB">
              <w:rPr>
                <w:rFonts w:ascii="Arial" w:hAnsi="Arial" w:cs="Arial"/>
                <w:sz w:val="24"/>
                <w:szCs w:val="24"/>
              </w:rPr>
              <w:t xml:space="preserve"> skelbiamą informaciją. </w:t>
            </w:r>
          </w:p>
        </w:tc>
      </w:tr>
    </w:tbl>
    <w:p w14:paraId="2EBDF971" w14:textId="77777777" w:rsidR="002874D6" w:rsidRPr="00F77DBB" w:rsidRDefault="002874D6" w:rsidP="00355B7A">
      <w:pPr>
        <w:spacing w:after="0"/>
        <w:rPr>
          <w:rFonts w:ascii="Arial" w:hAnsi="Arial" w:cs="Arial"/>
          <w:sz w:val="24"/>
          <w:szCs w:val="24"/>
        </w:rPr>
      </w:pPr>
    </w:p>
    <w:p w14:paraId="17727642" w14:textId="108BC283" w:rsidR="00FC4D70" w:rsidRPr="00F77DBB" w:rsidRDefault="00FC4D70">
      <w:pPr>
        <w:spacing w:line="259" w:lineRule="auto"/>
        <w:rPr>
          <w:rFonts w:ascii="Arial" w:hAnsi="Arial" w:cs="Arial"/>
          <w:sz w:val="24"/>
          <w:szCs w:val="24"/>
        </w:rPr>
      </w:pPr>
      <w:r w:rsidRPr="00F77DBB">
        <w:rPr>
          <w:rFonts w:ascii="Arial" w:hAnsi="Arial" w:cs="Arial"/>
          <w:sz w:val="24"/>
          <w:szCs w:val="24"/>
        </w:rPr>
        <w:br w:type="page"/>
      </w:r>
    </w:p>
    <w:p w14:paraId="5A76A564" w14:textId="14D4AFFD" w:rsidR="00DE49FF" w:rsidRPr="00F77DBB" w:rsidRDefault="00DE49FF" w:rsidP="00DE49FF">
      <w:pPr>
        <w:pStyle w:val="Antrat2"/>
        <w:ind w:left="5103"/>
        <w:rPr>
          <w:rFonts w:ascii="Arial" w:hAnsi="Arial" w:cs="Arial"/>
          <w:color w:val="0070C0"/>
          <w:sz w:val="24"/>
          <w:szCs w:val="24"/>
        </w:rPr>
      </w:pPr>
      <w:bookmarkStart w:id="26" w:name="_Ref38291379"/>
      <w:bookmarkStart w:id="27" w:name="_Ref38291394"/>
      <w:bookmarkStart w:id="28" w:name="_Ref38898251"/>
      <w:bookmarkStart w:id="29" w:name="_Toc126333943"/>
      <w:bookmarkStart w:id="30" w:name="_Toc229482673"/>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4</w:t>
      </w:r>
      <w:r w:rsidRPr="00F77DBB">
        <w:rPr>
          <w:rFonts w:ascii="Arial" w:eastAsia="Calibri" w:hAnsi="Arial" w:cs="Arial"/>
          <w:color w:val="0070C0"/>
          <w:sz w:val="24"/>
          <w:szCs w:val="24"/>
        </w:rPr>
        <w:t xml:space="preserve"> priedas „EBVPD“ </w:t>
      </w:r>
      <w:r w:rsidRPr="00F77DBB">
        <w:rPr>
          <w:rFonts w:ascii="Arial" w:hAnsi="Arial" w:cs="Arial"/>
          <w:color w:val="0070C0"/>
          <w:sz w:val="24"/>
          <w:szCs w:val="24"/>
        </w:rPr>
        <w:t>(XML formatu)</w:t>
      </w:r>
      <w:bookmarkEnd w:id="26"/>
      <w:bookmarkEnd w:id="27"/>
      <w:bookmarkEnd w:id="28"/>
      <w:bookmarkEnd w:id="29"/>
      <w:bookmarkEnd w:id="30"/>
    </w:p>
    <w:p w14:paraId="14B3C1DA" w14:textId="77777777" w:rsidR="00DE49FF" w:rsidRPr="00F77DBB" w:rsidRDefault="00DE49FF" w:rsidP="00DE49FF">
      <w:pPr>
        <w:rPr>
          <w:rFonts w:ascii="Arial" w:hAnsi="Arial" w:cs="Arial"/>
          <w:b/>
          <w:bCs/>
          <w:smallCaps/>
          <w:sz w:val="24"/>
          <w:szCs w:val="24"/>
        </w:rPr>
      </w:pPr>
    </w:p>
    <w:p w14:paraId="4F207779" w14:textId="77777777" w:rsidR="00DE49FF" w:rsidRPr="00F77DBB" w:rsidRDefault="00DE49FF" w:rsidP="00DE49FF">
      <w:pPr>
        <w:pStyle w:val="Paantrat"/>
        <w:jc w:val="center"/>
        <w:rPr>
          <w:rFonts w:ascii="Arial" w:hAnsi="Arial" w:cs="Arial"/>
          <w:b/>
          <w:bCs/>
          <w:smallCaps/>
          <w:sz w:val="24"/>
          <w:szCs w:val="24"/>
        </w:rPr>
      </w:pPr>
      <w:r w:rsidRPr="00F77DBB">
        <w:rPr>
          <w:rFonts w:ascii="Arial" w:hAnsi="Arial" w:cs="Arial"/>
          <w:sz w:val="24"/>
          <w:szCs w:val="24"/>
        </w:rPr>
        <w:t>EUROPOS BENDRASIS VIEŠŲJŲ PIRKIMŲ DOKUMENTAS</w:t>
      </w:r>
    </w:p>
    <w:p w14:paraId="2B944E66" w14:textId="13A22D31" w:rsidR="00DE49FF" w:rsidRPr="00F77DBB" w:rsidRDefault="004410AD" w:rsidP="00DE49FF">
      <w:pPr>
        <w:jc w:val="both"/>
        <w:rPr>
          <w:rFonts w:ascii="Arial" w:hAnsi="Arial" w:cs="Arial"/>
          <w:sz w:val="24"/>
          <w:szCs w:val="24"/>
        </w:rPr>
      </w:pPr>
      <w:r w:rsidRPr="00F77DBB">
        <w:rPr>
          <w:rFonts w:ascii="Arial" w:hAnsi="Arial" w:cs="Arial"/>
          <w:i/>
          <w:sz w:val="24"/>
          <w:szCs w:val="24"/>
        </w:rPr>
        <w:t>EBVPD teikiamas atskiru dokumentu .</w:t>
      </w:r>
      <w:proofErr w:type="spellStart"/>
      <w:r w:rsidRPr="00F77DBB">
        <w:rPr>
          <w:rFonts w:ascii="Arial" w:hAnsi="Arial" w:cs="Arial"/>
          <w:i/>
          <w:sz w:val="24"/>
          <w:szCs w:val="24"/>
        </w:rPr>
        <w:t>xml</w:t>
      </w:r>
      <w:proofErr w:type="spellEnd"/>
      <w:r w:rsidRPr="00F77DBB">
        <w:rPr>
          <w:rFonts w:ascii="Arial" w:hAnsi="Arial" w:cs="Arial"/>
          <w:i/>
          <w:sz w:val="24"/>
          <w:szCs w:val="24"/>
        </w:rPr>
        <w:t xml:space="preserve"> formatu, kuris prieinamas CVP IS „Pirkimo dokumentai“</w:t>
      </w:r>
      <w:r w:rsidR="00DE49FF" w:rsidRPr="00F77DBB">
        <w:rPr>
          <w:rFonts w:ascii="Arial" w:hAnsi="Arial" w:cs="Arial"/>
          <w:sz w:val="24"/>
          <w:szCs w:val="24"/>
        </w:rPr>
        <w:t>.</w:t>
      </w:r>
    </w:p>
    <w:p w14:paraId="7390790A" w14:textId="77777777" w:rsidR="00DE49FF" w:rsidRPr="00F77DBB" w:rsidRDefault="00DE49FF" w:rsidP="00DE49FF">
      <w:pPr>
        <w:jc w:val="center"/>
        <w:rPr>
          <w:rFonts w:ascii="Arial" w:hAnsi="Arial" w:cs="Arial"/>
          <w:smallCaps/>
          <w:sz w:val="24"/>
          <w:szCs w:val="24"/>
        </w:rPr>
      </w:pPr>
      <w:r w:rsidRPr="00F77DBB">
        <w:rPr>
          <w:rFonts w:ascii="Arial" w:hAnsi="Arial" w:cs="Arial"/>
          <w:smallCaps/>
          <w:sz w:val="24"/>
          <w:szCs w:val="24"/>
        </w:rPr>
        <w:t>__________</w:t>
      </w:r>
    </w:p>
    <w:p w14:paraId="08807A9C" w14:textId="77777777" w:rsidR="00DE49FF" w:rsidRPr="00F77DBB" w:rsidRDefault="00DE49FF" w:rsidP="00DE49FF">
      <w:pPr>
        <w:rPr>
          <w:rFonts w:ascii="Arial" w:hAnsi="Arial" w:cs="Arial"/>
          <w:b/>
          <w:bCs/>
          <w:smallCaps/>
          <w:sz w:val="24"/>
          <w:szCs w:val="24"/>
        </w:rPr>
      </w:pPr>
      <w:r w:rsidRPr="00F77DBB">
        <w:rPr>
          <w:rFonts w:ascii="Arial" w:hAnsi="Arial" w:cs="Arial"/>
          <w:b/>
          <w:bCs/>
          <w:smallCaps/>
          <w:sz w:val="24"/>
          <w:szCs w:val="24"/>
        </w:rPr>
        <w:br w:type="page"/>
      </w:r>
    </w:p>
    <w:p w14:paraId="43EC5D75" w14:textId="72FFA07C" w:rsidR="00DE49FF" w:rsidRPr="00F77DBB" w:rsidRDefault="00DE49FF" w:rsidP="00DE49FF">
      <w:pPr>
        <w:pStyle w:val="Antrat2"/>
        <w:ind w:left="5103"/>
        <w:rPr>
          <w:rFonts w:ascii="Arial" w:eastAsia="Calibri" w:hAnsi="Arial" w:cs="Arial"/>
          <w:color w:val="0070C0"/>
          <w:sz w:val="24"/>
          <w:szCs w:val="24"/>
        </w:rPr>
      </w:pPr>
      <w:bookmarkStart w:id="31" w:name="_Ref38540913"/>
      <w:bookmarkStart w:id="32" w:name="_Ref38898051"/>
      <w:bookmarkStart w:id="33" w:name="_Ref38901392"/>
      <w:bookmarkStart w:id="34" w:name="_Toc126333944"/>
      <w:bookmarkStart w:id="35" w:name="_Toc229482674"/>
      <w:r w:rsidRPr="00F77DBB">
        <w:rPr>
          <w:rFonts w:ascii="Arial" w:eastAsia="Calibri" w:hAnsi="Arial" w:cs="Arial"/>
          <w:color w:val="0070C0"/>
          <w:sz w:val="24"/>
          <w:szCs w:val="24"/>
        </w:rPr>
        <w:lastRenderedPageBreak/>
        <w:t xml:space="preserve">Pirkimo sąlygų </w:t>
      </w:r>
      <w:r w:rsidR="00D62B82" w:rsidRPr="00F77DBB">
        <w:rPr>
          <w:rFonts w:ascii="Arial" w:eastAsia="Calibri" w:hAnsi="Arial" w:cs="Arial"/>
          <w:color w:val="0070C0"/>
          <w:sz w:val="24"/>
          <w:szCs w:val="24"/>
        </w:rPr>
        <w:t>5</w:t>
      </w:r>
      <w:r w:rsidRPr="00F77DBB">
        <w:rPr>
          <w:rFonts w:ascii="Arial" w:eastAsia="Calibri" w:hAnsi="Arial" w:cs="Arial"/>
          <w:color w:val="0070C0"/>
          <w:sz w:val="24"/>
          <w:szCs w:val="24"/>
        </w:rPr>
        <w:t xml:space="preserve"> priedas „Pasiūlymo forma“</w:t>
      </w:r>
      <w:bookmarkEnd w:id="31"/>
      <w:bookmarkEnd w:id="32"/>
      <w:bookmarkEnd w:id="33"/>
      <w:bookmarkEnd w:id="34"/>
      <w:bookmarkEnd w:id="35"/>
    </w:p>
    <w:p w14:paraId="5DCA207A" w14:textId="77777777" w:rsidR="00DE49FF" w:rsidRPr="00F77DBB" w:rsidRDefault="00DE49FF" w:rsidP="00DE49FF">
      <w:pPr>
        <w:rPr>
          <w:rFonts w:ascii="Arial" w:eastAsiaTheme="minorEastAsia" w:hAnsi="Arial" w:cs="Arial"/>
          <w:color w:val="7030A0"/>
          <w:sz w:val="24"/>
          <w:szCs w:val="24"/>
        </w:rPr>
      </w:pPr>
    </w:p>
    <w:p w14:paraId="2E4CD365" w14:textId="6AEF0A85" w:rsidR="00DE49FF" w:rsidRPr="00F77DBB" w:rsidRDefault="00D95EBF" w:rsidP="00DE49FF">
      <w:pPr>
        <w:rPr>
          <w:rFonts w:ascii="Arial" w:hAnsi="Arial" w:cs="Arial"/>
          <w:color w:val="7030A0"/>
          <w:sz w:val="24"/>
          <w:szCs w:val="24"/>
        </w:rPr>
      </w:pPr>
      <w:r w:rsidRPr="00F77DBB">
        <w:rPr>
          <w:rFonts w:ascii="Arial" w:hAnsi="Arial" w:cs="Arial"/>
          <w:i/>
          <w:sz w:val="24"/>
          <w:szCs w:val="24"/>
        </w:rPr>
        <w:t>Pasiūlymo forma teikiama atskiru dokumentu, kuris prieinamas CVP IS „Pirkimo dokumentai“</w:t>
      </w:r>
      <w:r w:rsidR="00DE49FF" w:rsidRPr="00F77DBB">
        <w:rPr>
          <w:rFonts w:ascii="Arial" w:hAnsi="Arial" w:cs="Arial"/>
          <w:color w:val="7030A0"/>
          <w:sz w:val="24"/>
          <w:szCs w:val="24"/>
        </w:rPr>
        <w:t>.</w:t>
      </w:r>
    </w:p>
    <w:p w14:paraId="545692D2" w14:textId="77777777" w:rsidR="00DE49FF" w:rsidRPr="00F77DBB" w:rsidRDefault="00DE49FF" w:rsidP="00DE49FF">
      <w:pPr>
        <w:jc w:val="center"/>
        <w:rPr>
          <w:rFonts w:ascii="Arial" w:hAnsi="Arial" w:cs="Arial"/>
          <w:color w:val="7030A0"/>
          <w:sz w:val="24"/>
          <w:szCs w:val="24"/>
        </w:rPr>
      </w:pPr>
      <w:r w:rsidRPr="00F77DBB">
        <w:rPr>
          <w:rFonts w:ascii="Arial" w:hAnsi="Arial" w:cs="Arial"/>
          <w:sz w:val="24"/>
          <w:szCs w:val="24"/>
        </w:rPr>
        <w:t>__________</w:t>
      </w:r>
    </w:p>
    <w:p w14:paraId="184B66EC" w14:textId="77777777" w:rsidR="00DE49FF" w:rsidRPr="00F77DBB" w:rsidRDefault="00DE49FF" w:rsidP="00DE49FF">
      <w:pPr>
        <w:rPr>
          <w:rFonts w:ascii="Arial" w:hAnsi="Arial" w:cs="Arial"/>
          <w:color w:val="7030A0"/>
          <w:sz w:val="24"/>
          <w:szCs w:val="24"/>
        </w:rPr>
      </w:pPr>
      <w:r w:rsidRPr="00F77DBB">
        <w:rPr>
          <w:rFonts w:ascii="Arial" w:hAnsi="Arial" w:cs="Arial"/>
          <w:color w:val="7030A0"/>
          <w:sz w:val="24"/>
          <w:szCs w:val="24"/>
        </w:rPr>
        <w:br w:type="page"/>
      </w:r>
    </w:p>
    <w:p w14:paraId="5238255E" w14:textId="082099D5" w:rsidR="00DE49FF" w:rsidRPr="00F77DBB" w:rsidRDefault="00DE49FF" w:rsidP="00DE49FF">
      <w:pPr>
        <w:pStyle w:val="Antrat2"/>
        <w:ind w:left="5103"/>
        <w:rPr>
          <w:rFonts w:ascii="Arial" w:hAnsi="Arial" w:cs="Arial"/>
          <w:color w:val="0070C0"/>
          <w:sz w:val="24"/>
          <w:szCs w:val="24"/>
        </w:rPr>
      </w:pPr>
      <w:bookmarkStart w:id="36" w:name="_Ref39586171"/>
      <w:bookmarkStart w:id="37" w:name="_Ref39673580"/>
      <w:bookmarkStart w:id="38" w:name="_Ref39674283"/>
      <w:bookmarkStart w:id="39" w:name="_Toc126333948"/>
      <w:bookmarkStart w:id="40" w:name="_Toc229482675"/>
      <w:r w:rsidRPr="00F77DBB">
        <w:rPr>
          <w:rFonts w:ascii="Arial" w:hAnsi="Arial" w:cs="Arial"/>
          <w:color w:val="0070C0"/>
          <w:sz w:val="24"/>
          <w:szCs w:val="24"/>
        </w:rPr>
        <w:lastRenderedPageBreak/>
        <w:t xml:space="preserve">Pirkimo sąlygų </w:t>
      </w:r>
      <w:r w:rsidR="00D62B82" w:rsidRPr="00F77DBB">
        <w:rPr>
          <w:rFonts w:ascii="Arial" w:hAnsi="Arial" w:cs="Arial"/>
          <w:color w:val="0070C0"/>
          <w:sz w:val="24"/>
          <w:szCs w:val="24"/>
        </w:rPr>
        <w:t>6</w:t>
      </w:r>
      <w:r w:rsidRPr="00F77DBB">
        <w:rPr>
          <w:rFonts w:ascii="Arial" w:hAnsi="Arial" w:cs="Arial"/>
          <w:color w:val="0070C0"/>
          <w:sz w:val="24"/>
          <w:szCs w:val="24"/>
        </w:rPr>
        <w:t xml:space="preserve"> priedas „Sutarties projektas“</w:t>
      </w:r>
      <w:bookmarkEnd w:id="36"/>
      <w:bookmarkEnd w:id="37"/>
      <w:bookmarkEnd w:id="38"/>
      <w:bookmarkEnd w:id="39"/>
      <w:bookmarkEnd w:id="40"/>
    </w:p>
    <w:p w14:paraId="4EFE6555" w14:textId="77777777" w:rsidR="00DE49FF" w:rsidRPr="00F77DBB" w:rsidRDefault="00DE49FF" w:rsidP="00DE49FF">
      <w:pPr>
        <w:rPr>
          <w:rFonts w:ascii="Arial" w:hAnsi="Arial" w:cs="Arial"/>
          <w:sz w:val="24"/>
          <w:szCs w:val="24"/>
        </w:rPr>
      </w:pPr>
    </w:p>
    <w:p w14:paraId="618BA565" w14:textId="08314B5B" w:rsidR="00397124" w:rsidRPr="00F77DBB" w:rsidRDefault="00D95EBF" w:rsidP="00D95EBF">
      <w:pPr>
        <w:jc w:val="both"/>
        <w:rPr>
          <w:rFonts w:ascii="Arial" w:hAnsi="Arial" w:cs="Arial"/>
          <w:i/>
          <w:sz w:val="24"/>
          <w:szCs w:val="24"/>
        </w:rPr>
      </w:pPr>
      <w:r w:rsidRPr="00F77DBB">
        <w:rPr>
          <w:rFonts w:ascii="Arial" w:hAnsi="Arial" w:cs="Arial"/>
          <w:i/>
          <w:sz w:val="24"/>
          <w:szCs w:val="24"/>
        </w:rPr>
        <w:t>Sutarties projektas</w:t>
      </w:r>
      <w:r w:rsidR="00796C0D">
        <w:rPr>
          <w:rFonts w:ascii="Arial" w:hAnsi="Arial" w:cs="Arial"/>
          <w:i/>
          <w:sz w:val="24"/>
          <w:szCs w:val="24"/>
        </w:rPr>
        <w:t xml:space="preserve"> (bendroji ir specialioji </w:t>
      </w:r>
      <w:r w:rsidR="00284418">
        <w:rPr>
          <w:rFonts w:ascii="Arial" w:hAnsi="Arial" w:cs="Arial"/>
          <w:i/>
          <w:sz w:val="24"/>
          <w:szCs w:val="24"/>
        </w:rPr>
        <w:t>dalys)</w:t>
      </w:r>
      <w:r w:rsidRPr="00F77DBB">
        <w:rPr>
          <w:rFonts w:ascii="Arial" w:hAnsi="Arial" w:cs="Arial"/>
          <w:i/>
          <w:sz w:val="24"/>
          <w:szCs w:val="24"/>
        </w:rPr>
        <w:t xml:space="preserve"> teikiamas atskiru dokumentu, kuris prieinamas CVP IS „Pirkimo dokumentai“</w:t>
      </w:r>
    </w:p>
    <w:p w14:paraId="18F7494B" w14:textId="77777777" w:rsidR="00266AB8" w:rsidRPr="00F77DBB" w:rsidRDefault="00266AB8" w:rsidP="00266AB8">
      <w:pPr>
        <w:rPr>
          <w:rFonts w:ascii="Arial" w:hAnsi="Arial" w:cs="Arial"/>
          <w:sz w:val="24"/>
          <w:szCs w:val="24"/>
        </w:rPr>
      </w:pPr>
    </w:p>
    <w:p w14:paraId="0FC28A33" w14:textId="77777777" w:rsidR="00266AB8" w:rsidRPr="00F77DBB" w:rsidRDefault="00266AB8" w:rsidP="00266AB8">
      <w:pPr>
        <w:rPr>
          <w:rFonts w:ascii="Arial" w:hAnsi="Arial" w:cs="Arial"/>
          <w:sz w:val="24"/>
          <w:szCs w:val="24"/>
        </w:rPr>
      </w:pPr>
    </w:p>
    <w:sectPr w:rsidR="00266AB8" w:rsidRPr="00F77DBB" w:rsidSect="00B251EA">
      <w:footerReference w:type="default" r:id="rId18"/>
      <w:headerReference w:type="first" r:id="rId19"/>
      <w:pgSz w:w="11906" w:h="16838"/>
      <w:pgMar w:top="1418" w:right="567" w:bottom="0"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02706" w14:textId="77777777" w:rsidR="003F3CED" w:rsidRPr="004C5A4E" w:rsidRDefault="003F3CED" w:rsidP="00571120">
      <w:pPr>
        <w:spacing w:after="0" w:line="240" w:lineRule="auto"/>
      </w:pPr>
      <w:r w:rsidRPr="004C5A4E">
        <w:separator/>
      </w:r>
    </w:p>
  </w:endnote>
  <w:endnote w:type="continuationSeparator" w:id="0">
    <w:p w14:paraId="6F0E0951" w14:textId="77777777" w:rsidR="003F3CED" w:rsidRPr="004C5A4E" w:rsidRDefault="003F3CED" w:rsidP="00571120">
      <w:pPr>
        <w:spacing w:after="0" w:line="240" w:lineRule="auto"/>
      </w:pPr>
      <w:r w:rsidRPr="004C5A4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185018"/>
      <w:docPartObj>
        <w:docPartGallery w:val="Page Numbers (Bottom of Page)"/>
        <w:docPartUnique/>
      </w:docPartObj>
    </w:sdtPr>
    <w:sdtEndPr>
      <w:rPr>
        <w:rFonts w:ascii="Times New Roman" w:hAnsi="Times New Roman" w:cs="Times New Roman"/>
      </w:rPr>
    </w:sdtEndPr>
    <w:sdtContent>
      <w:p w14:paraId="69BE3E17" w14:textId="33F3B64A" w:rsidR="00A3631C" w:rsidRPr="004C5A4E" w:rsidRDefault="00A3631C">
        <w:pPr>
          <w:pStyle w:val="Porat"/>
          <w:jc w:val="center"/>
          <w:rPr>
            <w:rFonts w:ascii="Times New Roman" w:hAnsi="Times New Roman" w:cs="Times New Roman"/>
          </w:rPr>
        </w:pPr>
        <w:r w:rsidRPr="004C5A4E">
          <w:rPr>
            <w:rFonts w:ascii="Times New Roman" w:hAnsi="Times New Roman" w:cs="Times New Roman"/>
          </w:rPr>
          <w:fldChar w:fldCharType="begin"/>
        </w:r>
        <w:r w:rsidRPr="004C5A4E">
          <w:rPr>
            <w:rFonts w:ascii="Times New Roman" w:hAnsi="Times New Roman" w:cs="Times New Roman"/>
          </w:rPr>
          <w:instrText>PAGE   \* MERGEFORMAT</w:instrText>
        </w:r>
        <w:r w:rsidRPr="004C5A4E">
          <w:rPr>
            <w:rFonts w:ascii="Times New Roman" w:hAnsi="Times New Roman" w:cs="Times New Roman"/>
          </w:rPr>
          <w:fldChar w:fldCharType="separate"/>
        </w:r>
        <w:r w:rsidRPr="004C5A4E">
          <w:rPr>
            <w:rFonts w:ascii="Times New Roman" w:hAnsi="Times New Roman" w:cs="Times New Roman"/>
          </w:rPr>
          <w:t>2</w:t>
        </w:r>
        <w:r w:rsidRPr="004C5A4E">
          <w:rPr>
            <w:rFonts w:ascii="Times New Roman" w:hAnsi="Times New Roman" w:cs="Times New Roman"/>
          </w:rPr>
          <w:fldChar w:fldCharType="end"/>
        </w:r>
      </w:p>
    </w:sdtContent>
  </w:sdt>
  <w:p w14:paraId="07C0C37E" w14:textId="77777777" w:rsidR="00A3631C" w:rsidRPr="004C5A4E" w:rsidRDefault="00A3631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8C1F47" w14:textId="77777777" w:rsidR="003F3CED" w:rsidRPr="004C5A4E" w:rsidRDefault="003F3CED" w:rsidP="00571120">
      <w:pPr>
        <w:spacing w:after="0" w:line="240" w:lineRule="auto"/>
      </w:pPr>
      <w:r w:rsidRPr="004C5A4E">
        <w:separator/>
      </w:r>
    </w:p>
  </w:footnote>
  <w:footnote w:type="continuationSeparator" w:id="0">
    <w:p w14:paraId="21EF71E0" w14:textId="77777777" w:rsidR="003F3CED" w:rsidRPr="004C5A4E" w:rsidRDefault="003F3CED" w:rsidP="00571120">
      <w:pPr>
        <w:spacing w:after="0" w:line="240" w:lineRule="auto"/>
      </w:pPr>
      <w:r w:rsidRPr="004C5A4E">
        <w:continuationSeparator/>
      </w:r>
    </w:p>
  </w:footnote>
  <w:footnote w:id="1">
    <w:p w14:paraId="2005C146" w14:textId="77777777" w:rsidR="007B67BA" w:rsidRPr="004C5A4E" w:rsidRDefault="007B67BA" w:rsidP="002874D6">
      <w:pPr>
        <w:pStyle w:val="Puslapioinaostekstas"/>
        <w:jc w:val="both"/>
        <w:rPr>
          <w:i/>
          <w:iCs/>
          <w:sz w:val="16"/>
          <w:szCs w:val="16"/>
        </w:rPr>
      </w:pPr>
      <w:r w:rsidRPr="004C5A4E">
        <w:rPr>
          <w:rStyle w:val="Puslapioinaosnuoroda"/>
          <w:rFonts w:ascii="Calibri" w:eastAsia="Yu Mincho" w:hAnsi="Calibri" w:cs="Arial"/>
          <w:i/>
          <w:iCs/>
          <w:sz w:val="18"/>
          <w:szCs w:val="18"/>
        </w:rPr>
        <w:footnoteRef/>
      </w:r>
      <w:r w:rsidRPr="004C5A4E">
        <w:rPr>
          <w:rFonts w:ascii="Calibri" w:eastAsia="Yu Mincho" w:hAnsi="Calibri" w:cs="Arial"/>
          <w:i/>
          <w:iCs/>
          <w:sz w:val="18"/>
          <w:szCs w:val="18"/>
        </w:rPr>
        <w:t xml:space="preserve"> </w:t>
      </w:r>
      <w:r w:rsidRPr="004C5A4E">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D45C38"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i/>
          <w:iCs/>
          <w:sz w:val="16"/>
          <w:szCs w:val="16"/>
        </w:rPr>
      </w:pPr>
      <w:r w:rsidRPr="004C5A4E">
        <w:rPr>
          <w:rFonts w:ascii="Calibri" w:eastAsia="Yu Mincho" w:hAnsi="Calibri" w:cs="Arial"/>
          <w:i/>
          <w:iCs/>
          <w:sz w:val="16"/>
          <w:szCs w:val="16"/>
        </w:rPr>
        <w:t xml:space="preserve">priesaikos deklaracija; </w:t>
      </w:r>
    </w:p>
    <w:p w14:paraId="48E29640" w14:textId="77777777" w:rsidR="007B67BA" w:rsidRPr="004C5A4E" w:rsidRDefault="007B67BA" w:rsidP="007B67BA">
      <w:pPr>
        <w:pStyle w:val="Puslapioinaostekstas"/>
        <w:numPr>
          <w:ilvl w:val="0"/>
          <w:numId w:val="47"/>
        </w:numPr>
        <w:spacing w:after="0" w:line="240" w:lineRule="auto"/>
        <w:jc w:val="both"/>
        <w:rPr>
          <w:rFonts w:ascii="Calibri" w:eastAsia="Yu Mincho" w:hAnsi="Calibri" w:cs="Arial"/>
          <w:sz w:val="16"/>
          <w:szCs w:val="16"/>
        </w:rPr>
      </w:pPr>
      <w:r w:rsidRPr="004C5A4E">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0A79F77C"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1808EC"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291AF40B" w14:textId="77777777" w:rsidR="007B67BA" w:rsidRPr="004C5A4E" w:rsidRDefault="007B67BA" w:rsidP="007B67BA">
      <w:pPr>
        <w:pStyle w:val="Puslapioinaostekstas"/>
        <w:numPr>
          <w:ilvl w:val="0"/>
          <w:numId w:val="48"/>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110737" w14:textId="77777777" w:rsidR="007B67BA" w:rsidRPr="004C5A4E" w:rsidRDefault="007B67BA" w:rsidP="002874D6">
      <w:pPr>
        <w:pStyle w:val="Puslapioinaostekstas"/>
        <w:jc w:val="both"/>
        <w:rPr>
          <w:i/>
          <w:iCs/>
          <w:sz w:val="18"/>
          <w:szCs w:val="18"/>
        </w:rPr>
      </w:pPr>
      <w:r w:rsidRPr="004C5A4E">
        <w:rPr>
          <w:rStyle w:val="Puslapioinaosnuoroda"/>
          <w:rFonts w:ascii="Calibri" w:eastAsia="Yu Mincho" w:hAnsi="Calibri" w:cs="Arial"/>
          <w:sz w:val="18"/>
          <w:szCs w:val="18"/>
        </w:rPr>
        <w:footnoteRef/>
      </w:r>
      <w:r w:rsidRPr="004C5A4E">
        <w:rPr>
          <w:rFonts w:ascii="Calibri" w:eastAsia="Yu Mincho" w:hAnsi="Calibri" w:cs="Arial"/>
          <w:sz w:val="18"/>
          <w:szCs w:val="18"/>
        </w:rPr>
        <w:t xml:space="preserve"> </w:t>
      </w:r>
      <w:r w:rsidRPr="004C5A4E">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4E8BD1" w14:textId="77777777" w:rsidR="007B67BA" w:rsidRPr="004C5A4E" w:rsidRDefault="007B67BA" w:rsidP="007B67BA">
      <w:pPr>
        <w:pStyle w:val="Puslapioinaostekstas"/>
        <w:numPr>
          <w:ilvl w:val="0"/>
          <w:numId w:val="49"/>
        </w:numPr>
        <w:spacing w:after="0" w:line="240" w:lineRule="auto"/>
        <w:jc w:val="both"/>
        <w:rPr>
          <w:rFonts w:ascii="Calibri" w:eastAsia="Yu Mincho" w:hAnsi="Calibri" w:cs="Arial"/>
          <w:i/>
          <w:iCs/>
          <w:sz w:val="18"/>
          <w:szCs w:val="18"/>
        </w:rPr>
      </w:pPr>
      <w:r w:rsidRPr="004C5A4E">
        <w:rPr>
          <w:rFonts w:ascii="Calibri" w:eastAsia="Yu Mincho" w:hAnsi="Calibri" w:cs="Arial"/>
          <w:i/>
          <w:iCs/>
          <w:sz w:val="18"/>
          <w:szCs w:val="18"/>
        </w:rPr>
        <w:t xml:space="preserve">priesaikos deklaracija; </w:t>
      </w:r>
    </w:p>
    <w:p w14:paraId="4256ABAA" w14:textId="77777777" w:rsidR="007B67BA" w:rsidRPr="00D44EA6" w:rsidRDefault="007B67BA" w:rsidP="007B67BA">
      <w:pPr>
        <w:pStyle w:val="Puslapioinaostekstas"/>
        <w:numPr>
          <w:ilvl w:val="0"/>
          <w:numId w:val="49"/>
        </w:numPr>
        <w:spacing w:after="0" w:line="240" w:lineRule="auto"/>
        <w:jc w:val="both"/>
        <w:rPr>
          <w:rFonts w:ascii="Calibri" w:eastAsia="Yu Mincho" w:hAnsi="Calibri" w:cs="Arial"/>
          <w:sz w:val="18"/>
          <w:szCs w:val="18"/>
        </w:rPr>
      </w:pPr>
      <w:r w:rsidRPr="004C5A4E">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18A5" w14:textId="77777777" w:rsidR="00A3631C" w:rsidRPr="004C5A4E" w:rsidRDefault="00A3631C" w:rsidP="003814D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7F74"/>
    <w:multiLevelType w:val="multilevel"/>
    <w:tmpl w:val="7076D5E0"/>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rPr>
    </w:lvl>
    <w:lvl w:ilvl="2">
      <w:start w:val="1"/>
      <w:numFmt w:val="decimal"/>
      <w:lvlText w:val="%1.%2.%3."/>
      <w:lvlJc w:val="left"/>
      <w:pPr>
        <w:ind w:left="0" w:hanging="720"/>
      </w:pPr>
      <w:rPr>
        <w:rFonts w:hint="default"/>
        <w:color w:val="auto"/>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26067"/>
    <w:multiLevelType w:val="hybridMultilevel"/>
    <w:tmpl w:val="E1C038F8"/>
    <w:lvl w:ilvl="0" w:tplc="EE000FC6">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 w15:restartNumberingAfterBreak="0">
    <w:nsid w:val="02FF1643"/>
    <w:multiLevelType w:val="hybridMultilevel"/>
    <w:tmpl w:val="1BDC3A46"/>
    <w:lvl w:ilvl="0" w:tplc="B150EA68">
      <w:start w:val="9"/>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04B5362E"/>
    <w:multiLevelType w:val="multilevel"/>
    <w:tmpl w:val="262E0220"/>
    <w:lvl w:ilvl="0">
      <w:start w:val="1"/>
      <w:numFmt w:val="upperRoman"/>
      <w:lvlText w:val="%1."/>
      <w:lvlJc w:val="left"/>
      <w:pPr>
        <w:ind w:left="720" w:hanging="360"/>
      </w:pPr>
      <w:rPr>
        <w:rFonts w:ascii="Times New Roman" w:eastAsiaTheme="minorHAnsi" w:hAnsi="Times New Roman" w:cs="Times New Roman"/>
        <w:b/>
        <w:bCs/>
      </w:rPr>
    </w:lvl>
    <w:lvl w:ilvl="1">
      <w:start w:val="1"/>
      <w:numFmt w:val="decimal"/>
      <w:isLgl/>
      <w:lvlText w:val="%2."/>
      <w:lvlJc w:val="left"/>
      <w:pPr>
        <w:ind w:left="1080" w:hanging="36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7560AB"/>
    <w:multiLevelType w:val="hybridMultilevel"/>
    <w:tmpl w:val="1E9EDFC4"/>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BB5C9B"/>
    <w:multiLevelType w:val="multilevel"/>
    <w:tmpl w:val="5C604238"/>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i w:val="0"/>
        <w:iCs w:val="0"/>
        <w:color w:val="auto"/>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8" w15:restartNumberingAfterBreak="0">
    <w:nsid w:val="0C8E59D6"/>
    <w:multiLevelType w:val="hybridMultilevel"/>
    <w:tmpl w:val="A7B67730"/>
    <w:lvl w:ilvl="0" w:tplc="4D041A98">
      <w:start w:val="1"/>
      <w:numFmt w:val="decimal"/>
      <w:lvlText w:val="4.1.%1."/>
      <w:lvlJc w:val="left"/>
      <w:pPr>
        <w:ind w:left="1211" w:hanging="360"/>
      </w:pPr>
    </w:lvl>
    <w:lvl w:ilvl="1" w:tplc="04270019">
      <w:start w:val="1"/>
      <w:numFmt w:val="lowerLetter"/>
      <w:lvlText w:val="%2."/>
      <w:lvlJc w:val="left"/>
      <w:pPr>
        <w:ind w:left="1866" w:hanging="360"/>
      </w:pPr>
    </w:lvl>
    <w:lvl w:ilvl="2" w:tplc="0427001B">
      <w:start w:val="1"/>
      <w:numFmt w:val="lowerRoman"/>
      <w:lvlText w:val="%3."/>
      <w:lvlJc w:val="right"/>
      <w:pPr>
        <w:ind w:left="2586" w:hanging="180"/>
      </w:pPr>
    </w:lvl>
    <w:lvl w:ilvl="3" w:tplc="0427000F">
      <w:start w:val="1"/>
      <w:numFmt w:val="decimal"/>
      <w:lvlText w:val="%4."/>
      <w:lvlJc w:val="left"/>
      <w:pPr>
        <w:ind w:left="3306" w:hanging="360"/>
      </w:pPr>
    </w:lvl>
    <w:lvl w:ilvl="4" w:tplc="04270019">
      <w:start w:val="1"/>
      <w:numFmt w:val="lowerLetter"/>
      <w:lvlText w:val="%5."/>
      <w:lvlJc w:val="left"/>
      <w:pPr>
        <w:ind w:left="4026" w:hanging="360"/>
      </w:pPr>
    </w:lvl>
    <w:lvl w:ilvl="5" w:tplc="0427001B">
      <w:start w:val="1"/>
      <w:numFmt w:val="lowerRoman"/>
      <w:lvlText w:val="%6."/>
      <w:lvlJc w:val="right"/>
      <w:pPr>
        <w:ind w:left="4746" w:hanging="180"/>
      </w:pPr>
    </w:lvl>
    <w:lvl w:ilvl="6" w:tplc="0427000F">
      <w:start w:val="1"/>
      <w:numFmt w:val="decimal"/>
      <w:lvlText w:val="%7."/>
      <w:lvlJc w:val="left"/>
      <w:pPr>
        <w:ind w:left="5466" w:hanging="360"/>
      </w:pPr>
    </w:lvl>
    <w:lvl w:ilvl="7" w:tplc="04270019">
      <w:start w:val="1"/>
      <w:numFmt w:val="lowerLetter"/>
      <w:lvlText w:val="%8."/>
      <w:lvlJc w:val="left"/>
      <w:pPr>
        <w:ind w:left="6186" w:hanging="360"/>
      </w:pPr>
    </w:lvl>
    <w:lvl w:ilvl="8" w:tplc="0427001B">
      <w:start w:val="1"/>
      <w:numFmt w:val="lowerRoman"/>
      <w:lvlText w:val="%9."/>
      <w:lvlJc w:val="right"/>
      <w:pPr>
        <w:ind w:left="6906" w:hanging="180"/>
      </w:pPr>
    </w:lvl>
  </w:abstractNum>
  <w:abstractNum w:abstractNumId="9" w15:restartNumberingAfterBreak="0">
    <w:nsid w:val="0E8D6DF9"/>
    <w:multiLevelType w:val="multilevel"/>
    <w:tmpl w:val="02664CA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189C5570"/>
    <w:multiLevelType w:val="hybridMultilevel"/>
    <w:tmpl w:val="FBEAFEE6"/>
    <w:lvl w:ilvl="0" w:tplc="974CB5C0">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1" w15:restartNumberingAfterBreak="0">
    <w:nsid w:val="199F2073"/>
    <w:multiLevelType w:val="hybridMultilevel"/>
    <w:tmpl w:val="4428FECE"/>
    <w:lvl w:ilvl="0" w:tplc="5E821C5C">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E23FCD"/>
    <w:multiLevelType w:val="hybridMultilevel"/>
    <w:tmpl w:val="C5909F6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4E3206E"/>
    <w:multiLevelType w:val="multilevel"/>
    <w:tmpl w:val="FFFFFFFF"/>
    <w:lvl w:ilvl="0">
      <w:start w:val="12"/>
      <w:numFmt w:val="decimal"/>
      <w:lvlText w:val="%1."/>
      <w:lvlJc w:val="left"/>
      <w:pPr>
        <w:ind w:left="435" w:hanging="435"/>
      </w:pPr>
      <w:rPr>
        <w:rFonts w:cs="Times New Roman" w:hint="default"/>
      </w:rPr>
    </w:lvl>
    <w:lvl w:ilvl="1">
      <w:start w:val="1"/>
      <w:numFmt w:val="decimal"/>
      <w:lvlText w:val="%1.%2."/>
      <w:lvlJc w:val="left"/>
      <w:pPr>
        <w:ind w:left="570" w:hanging="435"/>
      </w:pPr>
      <w:rPr>
        <w:rFonts w:cs="Times New Roman" w:hint="default"/>
      </w:rPr>
    </w:lvl>
    <w:lvl w:ilvl="2">
      <w:start w:val="1"/>
      <w:numFmt w:val="decimal"/>
      <w:lvlText w:val="%1.%2.%3."/>
      <w:lvlJc w:val="left"/>
      <w:pPr>
        <w:ind w:left="990" w:hanging="720"/>
      </w:pPr>
      <w:rPr>
        <w:rFonts w:cs="Times New Roman" w:hint="default"/>
        <w:sz w:val="21"/>
        <w:szCs w:val="21"/>
      </w:rPr>
    </w:lvl>
    <w:lvl w:ilvl="3">
      <w:start w:val="1"/>
      <w:numFmt w:val="decimal"/>
      <w:lvlText w:val="%1.%2.%3.%4."/>
      <w:lvlJc w:val="left"/>
      <w:pPr>
        <w:ind w:left="1125" w:hanging="720"/>
      </w:pPr>
      <w:rPr>
        <w:rFonts w:cs="Times New Roman" w:hint="default"/>
      </w:rPr>
    </w:lvl>
    <w:lvl w:ilvl="4">
      <w:start w:val="1"/>
      <w:numFmt w:val="decimal"/>
      <w:lvlText w:val="%1.%2.%3.%4.%5."/>
      <w:lvlJc w:val="left"/>
      <w:pPr>
        <w:ind w:left="1620" w:hanging="1080"/>
      </w:pPr>
      <w:rPr>
        <w:rFonts w:cs="Times New Roman" w:hint="default"/>
      </w:rPr>
    </w:lvl>
    <w:lvl w:ilvl="5">
      <w:start w:val="1"/>
      <w:numFmt w:val="decimal"/>
      <w:lvlText w:val="%1.%2.%3.%4.%5.%6."/>
      <w:lvlJc w:val="left"/>
      <w:pPr>
        <w:ind w:left="1755" w:hanging="1080"/>
      </w:pPr>
      <w:rPr>
        <w:rFonts w:cs="Times New Roman" w:hint="default"/>
      </w:rPr>
    </w:lvl>
    <w:lvl w:ilvl="6">
      <w:start w:val="1"/>
      <w:numFmt w:val="decimal"/>
      <w:lvlText w:val="%1.%2.%3.%4.%5.%6.%7."/>
      <w:lvlJc w:val="left"/>
      <w:pPr>
        <w:ind w:left="2250" w:hanging="1440"/>
      </w:pPr>
      <w:rPr>
        <w:rFonts w:cs="Times New Roman" w:hint="default"/>
      </w:rPr>
    </w:lvl>
    <w:lvl w:ilvl="7">
      <w:start w:val="1"/>
      <w:numFmt w:val="decimal"/>
      <w:lvlText w:val="%1.%2.%3.%4.%5.%6.%7.%8."/>
      <w:lvlJc w:val="left"/>
      <w:pPr>
        <w:ind w:left="2385" w:hanging="1440"/>
      </w:pPr>
      <w:rPr>
        <w:rFonts w:cs="Times New Roman" w:hint="default"/>
      </w:rPr>
    </w:lvl>
    <w:lvl w:ilvl="8">
      <w:start w:val="1"/>
      <w:numFmt w:val="decimal"/>
      <w:lvlText w:val="%1.%2.%3.%4.%5.%6.%7.%8.%9."/>
      <w:lvlJc w:val="left"/>
      <w:pPr>
        <w:ind w:left="2520" w:hanging="1440"/>
      </w:pPr>
      <w:rPr>
        <w:rFonts w:cs="Times New Roman"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7721BA"/>
    <w:multiLevelType w:val="multilevel"/>
    <w:tmpl w:val="2D568C2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DDB46F3"/>
    <w:multiLevelType w:val="hybridMultilevel"/>
    <w:tmpl w:val="36884688"/>
    <w:lvl w:ilvl="0" w:tplc="C816AC30">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18" w15:restartNumberingAfterBreak="0">
    <w:nsid w:val="40EE3906"/>
    <w:multiLevelType w:val="multilevel"/>
    <w:tmpl w:val="B9C67832"/>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360" w:hanging="360"/>
      </w:pPr>
      <w:rPr>
        <w:rFonts w:asciiTheme="minorHAnsi" w:hAnsiTheme="minorHAnsi" w:cstheme="minorBidi" w:hint="default"/>
        <w:b w:val="0"/>
        <w:bCs w:val="0"/>
      </w:rPr>
    </w:lvl>
    <w:lvl w:ilvl="2">
      <w:start w:val="1"/>
      <w:numFmt w:val="decimal"/>
      <w:lvlText w:val="%1.%2.%3."/>
      <w:lvlJc w:val="left"/>
      <w:pPr>
        <w:ind w:left="720" w:hanging="720"/>
      </w:pPr>
      <w:rPr>
        <w:rFonts w:asciiTheme="minorHAnsi" w:hAnsiTheme="minorHAnsi" w:cstheme="minorBidi" w:hint="default"/>
      </w:rPr>
    </w:lvl>
    <w:lvl w:ilvl="3">
      <w:start w:val="1"/>
      <w:numFmt w:val="decimal"/>
      <w:lvlText w:val="%1.%2.%3.%4."/>
      <w:lvlJc w:val="left"/>
      <w:pPr>
        <w:ind w:left="720" w:hanging="720"/>
      </w:pPr>
      <w:rPr>
        <w:rFonts w:asciiTheme="minorHAnsi" w:hAnsiTheme="minorHAnsi" w:cstheme="minorBidi"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080" w:hanging="108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440" w:hanging="144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7177C49"/>
    <w:multiLevelType w:val="hybridMultilevel"/>
    <w:tmpl w:val="9E5A7402"/>
    <w:lvl w:ilvl="0" w:tplc="CA9A2948">
      <w:start w:val="6"/>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1" w15:restartNumberingAfterBreak="0">
    <w:nsid w:val="4CBA3684"/>
    <w:multiLevelType w:val="hybridMultilevel"/>
    <w:tmpl w:val="9DE85372"/>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1F74748"/>
    <w:multiLevelType w:val="multilevel"/>
    <w:tmpl w:val="BB1217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8A90F6F"/>
    <w:multiLevelType w:val="hybridMultilevel"/>
    <w:tmpl w:val="E6E80A00"/>
    <w:lvl w:ilvl="0" w:tplc="9D869306">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96258FE"/>
    <w:multiLevelType w:val="multilevel"/>
    <w:tmpl w:val="A7E444B6"/>
    <w:lvl w:ilvl="0">
      <w:start w:val="7"/>
      <w:numFmt w:val="decimal"/>
      <w:lvlText w:val="%1."/>
      <w:lvlJc w:val="left"/>
      <w:pPr>
        <w:ind w:left="360" w:hanging="360"/>
      </w:pPr>
      <w:rPr>
        <w:rFonts w:hint="default"/>
      </w:rPr>
    </w:lvl>
    <w:lvl w:ilvl="1">
      <w:start w:val="1"/>
      <w:numFmt w:val="decimal"/>
      <w:lvlText w:val="%1.%2."/>
      <w:lvlJc w:val="left"/>
      <w:pPr>
        <w:ind w:left="0" w:hanging="36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36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720" w:hanging="1080"/>
      </w:pPr>
      <w:rPr>
        <w:rFonts w:hint="default"/>
      </w:rPr>
    </w:lvl>
    <w:lvl w:ilvl="6">
      <w:start w:val="1"/>
      <w:numFmt w:val="decimal"/>
      <w:lvlText w:val="%1.%2.%3.%4.%5.%6.%7."/>
      <w:lvlJc w:val="left"/>
      <w:pPr>
        <w:ind w:left="-720" w:hanging="1440"/>
      </w:pPr>
      <w:rPr>
        <w:rFonts w:hint="default"/>
      </w:rPr>
    </w:lvl>
    <w:lvl w:ilvl="7">
      <w:start w:val="1"/>
      <w:numFmt w:val="decimal"/>
      <w:lvlText w:val="%1.%2.%3.%4.%5.%6.%7.%8."/>
      <w:lvlJc w:val="left"/>
      <w:pPr>
        <w:ind w:left="-1080" w:hanging="1440"/>
      </w:pPr>
      <w:rPr>
        <w:rFonts w:hint="default"/>
      </w:rPr>
    </w:lvl>
    <w:lvl w:ilvl="8">
      <w:start w:val="1"/>
      <w:numFmt w:val="decimal"/>
      <w:lvlText w:val="%1.%2.%3.%4.%5.%6.%7.%8.%9."/>
      <w:lvlJc w:val="left"/>
      <w:pPr>
        <w:ind w:left="-1080" w:hanging="1800"/>
      </w:pPr>
      <w:rPr>
        <w:rFonts w:hint="default"/>
      </w:rPr>
    </w:lvl>
  </w:abstractNum>
  <w:abstractNum w:abstractNumId="27" w15:restartNumberingAfterBreak="0">
    <w:nsid w:val="59BD6716"/>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3F4D38"/>
    <w:multiLevelType w:val="multilevel"/>
    <w:tmpl w:val="641278F4"/>
    <w:lvl w:ilvl="0">
      <w:start w:val="1"/>
      <w:numFmt w:val="decimal"/>
      <w:lvlText w:val="%1."/>
      <w:lvlJc w:val="left"/>
      <w:pPr>
        <w:ind w:left="454" w:hanging="454"/>
      </w:pPr>
      <w:rPr>
        <w:b/>
      </w:rPr>
    </w:lvl>
    <w:lvl w:ilvl="1">
      <w:start w:val="1"/>
      <w:numFmt w:val="decimal"/>
      <w:lvlText w:val="%2."/>
      <w:lvlJc w:val="left"/>
      <w:pPr>
        <w:ind w:left="596" w:hanging="454"/>
      </w:pPr>
      <w:rPr>
        <w:rFonts w:ascii="Times New Roman" w:eastAsia="Times New Roman" w:hAnsi="Times New Roman" w:cs="Times New Roman"/>
        <w:b w:val="0"/>
        <w:i/>
        <w:iCs w:val="0"/>
        <w:color w:val="auto"/>
      </w:rPr>
    </w:lvl>
    <w:lvl w:ilvl="2">
      <w:start w:val="1"/>
      <w:numFmt w:val="decimal"/>
      <w:lvlText w:val="%1.%2.%3."/>
      <w:lvlJc w:val="left"/>
      <w:pPr>
        <w:ind w:left="510" w:hanging="510"/>
      </w:pPr>
      <w:rPr>
        <w:b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7968D2"/>
    <w:multiLevelType w:val="multilevel"/>
    <w:tmpl w:val="6D248E2C"/>
    <w:lvl w:ilvl="0">
      <w:start w:val="1"/>
      <w:numFmt w:val="decimal"/>
      <w:lvlText w:val="%1."/>
      <w:lvlJc w:val="left"/>
      <w:pPr>
        <w:ind w:left="360" w:hanging="360"/>
      </w:pPr>
      <w:rPr>
        <w:rFonts w:asciiTheme="minorHAnsi" w:hAnsiTheme="minorHAnsi" w:cstheme="minorBidi" w:hint="default"/>
      </w:rPr>
    </w:lvl>
    <w:lvl w:ilvl="1">
      <w:start w:val="1"/>
      <w:numFmt w:val="decimal"/>
      <w:lvlText w:val="%1.%2."/>
      <w:lvlJc w:val="left"/>
      <w:pPr>
        <w:ind w:left="0" w:hanging="360"/>
      </w:pPr>
      <w:rPr>
        <w:rFonts w:asciiTheme="minorHAnsi" w:hAnsiTheme="minorHAnsi" w:cstheme="minorBidi" w:hint="default"/>
        <w:b w:val="0"/>
        <w:bCs w:val="0"/>
      </w:rPr>
    </w:lvl>
    <w:lvl w:ilvl="2">
      <w:start w:val="1"/>
      <w:numFmt w:val="decimal"/>
      <w:lvlText w:val="%1.%2.%3."/>
      <w:lvlJc w:val="left"/>
      <w:pPr>
        <w:ind w:left="0" w:hanging="720"/>
      </w:pPr>
      <w:rPr>
        <w:rFonts w:asciiTheme="minorHAnsi" w:hAnsiTheme="minorHAnsi" w:cstheme="minorBidi" w:hint="default"/>
      </w:rPr>
    </w:lvl>
    <w:lvl w:ilvl="3">
      <w:start w:val="1"/>
      <w:numFmt w:val="decimal"/>
      <w:lvlText w:val="%1.%2.%3.%4."/>
      <w:lvlJc w:val="left"/>
      <w:pPr>
        <w:ind w:left="-360" w:hanging="720"/>
      </w:pPr>
      <w:rPr>
        <w:rFonts w:asciiTheme="minorHAnsi" w:hAnsiTheme="minorHAnsi" w:cstheme="minorBidi" w:hint="default"/>
      </w:rPr>
    </w:lvl>
    <w:lvl w:ilvl="4">
      <w:start w:val="1"/>
      <w:numFmt w:val="decimal"/>
      <w:lvlText w:val="%1.%2.%3.%4.%5."/>
      <w:lvlJc w:val="left"/>
      <w:pPr>
        <w:ind w:left="-360" w:hanging="1080"/>
      </w:pPr>
      <w:rPr>
        <w:rFonts w:asciiTheme="minorHAnsi" w:hAnsiTheme="minorHAnsi" w:cstheme="minorBidi" w:hint="default"/>
      </w:rPr>
    </w:lvl>
    <w:lvl w:ilvl="5">
      <w:start w:val="1"/>
      <w:numFmt w:val="decimal"/>
      <w:lvlText w:val="%1.%2.%3.%4.%5.%6."/>
      <w:lvlJc w:val="left"/>
      <w:pPr>
        <w:ind w:left="-720" w:hanging="1080"/>
      </w:pPr>
      <w:rPr>
        <w:rFonts w:asciiTheme="minorHAnsi" w:hAnsiTheme="minorHAnsi" w:cstheme="minorBidi" w:hint="default"/>
      </w:rPr>
    </w:lvl>
    <w:lvl w:ilvl="6">
      <w:start w:val="1"/>
      <w:numFmt w:val="decimal"/>
      <w:lvlText w:val="%1.%2.%3.%4.%5.%6.%7."/>
      <w:lvlJc w:val="left"/>
      <w:pPr>
        <w:ind w:left="-720" w:hanging="1440"/>
      </w:pPr>
      <w:rPr>
        <w:rFonts w:asciiTheme="minorHAnsi" w:hAnsiTheme="minorHAnsi" w:cstheme="minorBidi" w:hint="default"/>
      </w:rPr>
    </w:lvl>
    <w:lvl w:ilvl="7">
      <w:start w:val="1"/>
      <w:numFmt w:val="decimal"/>
      <w:lvlText w:val="%1.%2.%3.%4.%5.%6.%7.%8."/>
      <w:lvlJc w:val="left"/>
      <w:pPr>
        <w:ind w:left="-1080" w:hanging="1440"/>
      </w:pPr>
      <w:rPr>
        <w:rFonts w:asciiTheme="minorHAnsi" w:hAnsiTheme="minorHAnsi" w:cstheme="minorBidi" w:hint="default"/>
      </w:rPr>
    </w:lvl>
    <w:lvl w:ilvl="8">
      <w:start w:val="1"/>
      <w:numFmt w:val="decimal"/>
      <w:lvlText w:val="%1.%2.%3.%4.%5.%6.%7.%8.%9."/>
      <w:lvlJc w:val="left"/>
      <w:pPr>
        <w:ind w:left="-1440" w:hanging="1440"/>
      </w:pPr>
      <w:rPr>
        <w:rFonts w:asciiTheme="minorHAnsi" w:hAnsiTheme="minorHAnsi" w:cstheme="minorBidi" w:hint="default"/>
      </w:rPr>
    </w:lvl>
  </w:abstractNum>
  <w:abstractNum w:abstractNumId="33" w15:restartNumberingAfterBreak="0">
    <w:nsid w:val="63FE5329"/>
    <w:multiLevelType w:val="hybridMultilevel"/>
    <w:tmpl w:val="79145D60"/>
    <w:lvl w:ilvl="0" w:tplc="ACAE3166">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80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B97D19"/>
    <w:multiLevelType w:val="multilevel"/>
    <w:tmpl w:val="325EC36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0" w:hanging="360"/>
      </w:pPr>
      <w:rPr>
        <w:rFonts w:eastAsia="Calibri" w:cstheme="minorBidi" w:hint="default"/>
        <w:b w:val="0"/>
        <w:bCs w:val="0"/>
        <w:i w:val="0"/>
        <w:iCs w:val="0"/>
        <w:color w:val="000000" w:themeColor="text1"/>
      </w:rPr>
    </w:lvl>
    <w:lvl w:ilvl="2">
      <w:start w:val="1"/>
      <w:numFmt w:val="decimal"/>
      <w:lvlText w:val="%1.%2.%3."/>
      <w:lvlJc w:val="left"/>
      <w:pPr>
        <w:ind w:left="0" w:hanging="720"/>
      </w:pPr>
      <w:rPr>
        <w:rFonts w:eastAsia="Calibri" w:cstheme="minorBidi" w:hint="default"/>
        <w:color w:val="000000" w:themeColor="text1"/>
      </w:rPr>
    </w:lvl>
    <w:lvl w:ilvl="3">
      <w:start w:val="1"/>
      <w:numFmt w:val="decimal"/>
      <w:lvlText w:val="%1.%2.%3.%4."/>
      <w:lvlJc w:val="left"/>
      <w:pPr>
        <w:ind w:left="-360" w:hanging="720"/>
      </w:pPr>
      <w:rPr>
        <w:rFonts w:eastAsia="Calibri" w:cstheme="minorBidi" w:hint="default"/>
        <w:color w:val="000000" w:themeColor="text1"/>
      </w:rPr>
    </w:lvl>
    <w:lvl w:ilvl="4">
      <w:start w:val="1"/>
      <w:numFmt w:val="decimal"/>
      <w:lvlText w:val="%1.%2.%3.%4.%5."/>
      <w:lvlJc w:val="left"/>
      <w:pPr>
        <w:ind w:left="-360" w:hanging="1080"/>
      </w:pPr>
      <w:rPr>
        <w:rFonts w:eastAsia="Calibri" w:cstheme="minorBidi" w:hint="default"/>
        <w:color w:val="000000" w:themeColor="text1"/>
      </w:rPr>
    </w:lvl>
    <w:lvl w:ilvl="5">
      <w:start w:val="1"/>
      <w:numFmt w:val="decimal"/>
      <w:lvlText w:val="%1.%2.%3.%4.%5.%6."/>
      <w:lvlJc w:val="left"/>
      <w:pPr>
        <w:ind w:left="-720" w:hanging="1080"/>
      </w:pPr>
      <w:rPr>
        <w:rFonts w:eastAsia="Calibri" w:cstheme="minorBidi" w:hint="default"/>
        <w:color w:val="000000" w:themeColor="text1"/>
      </w:rPr>
    </w:lvl>
    <w:lvl w:ilvl="6">
      <w:start w:val="1"/>
      <w:numFmt w:val="decimal"/>
      <w:lvlText w:val="%1.%2.%3.%4.%5.%6.%7."/>
      <w:lvlJc w:val="left"/>
      <w:pPr>
        <w:ind w:left="-720" w:hanging="1440"/>
      </w:pPr>
      <w:rPr>
        <w:rFonts w:eastAsia="Calibri" w:cstheme="minorBidi" w:hint="default"/>
        <w:color w:val="000000" w:themeColor="text1"/>
      </w:rPr>
    </w:lvl>
    <w:lvl w:ilvl="7">
      <w:start w:val="1"/>
      <w:numFmt w:val="decimal"/>
      <w:lvlText w:val="%1.%2.%3.%4.%5.%6.%7.%8."/>
      <w:lvlJc w:val="left"/>
      <w:pPr>
        <w:ind w:left="-108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202122B"/>
    <w:multiLevelType w:val="hybridMultilevel"/>
    <w:tmpl w:val="4DCC234A"/>
    <w:lvl w:ilvl="0" w:tplc="B9D01198">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26437EF"/>
    <w:multiLevelType w:val="multilevel"/>
    <w:tmpl w:val="ECB452A0"/>
    <w:lvl w:ilvl="0">
      <w:start w:val="1"/>
      <w:numFmt w:val="decimal"/>
      <w:lvlText w:val="%1."/>
      <w:lvlJc w:val="left"/>
      <w:pPr>
        <w:ind w:left="1211" w:hanging="360"/>
      </w:pPr>
      <w:rPr>
        <w:rFonts w:ascii="Times New Roman" w:hAnsi="Times New Roman" w:cs="Times New Roman" w:hint="default"/>
        <w:color w:val="auto"/>
        <w:sz w:val="22"/>
        <w:szCs w:val="22"/>
      </w:rPr>
    </w:lvl>
    <w:lvl w:ilvl="1">
      <w:start w:val="1"/>
      <w:numFmt w:val="decimal"/>
      <w:lvlText w:val="%1.%2."/>
      <w:lvlJc w:val="left"/>
      <w:pPr>
        <w:ind w:left="792" w:hanging="432"/>
      </w:pPr>
      <w:rPr>
        <w:strike w:val="0"/>
        <w:color w:val="auto"/>
        <w:sz w:val="22"/>
      </w:rPr>
    </w:lvl>
    <w:lvl w:ilvl="2">
      <w:start w:val="1"/>
      <w:numFmt w:val="decimal"/>
      <w:lvlText w:val="%1.%2.%3."/>
      <w:lvlJc w:val="left"/>
      <w:pPr>
        <w:ind w:left="788" w:hanging="504"/>
      </w:pPr>
      <w:rPr>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892C59"/>
    <w:multiLevelType w:val="multilevel"/>
    <w:tmpl w:val="18B89F50"/>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lvlText w:val="4.1.%2."/>
      <w:lvlJc w:val="left"/>
      <w:pPr>
        <w:ind w:left="0" w:hanging="360"/>
      </w:pPr>
    </w:lvl>
    <w:lvl w:ilvl="2">
      <w:start w:val="1"/>
      <w:numFmt w:val="decimal"/>
      <w:lvlText w:val="2.1.%3."/>
      <w:lvlJc w:val="left"/>
      <w:pPr>
        <w:ind w:left="862" w:hanging="720"/>
      </w:pPr>
      <w:rPr>
        <w:b w:val="0"/>
        <w:color w:val="auto"/>
      </w:r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1F2FF3"/>
    <w:multiLevelType w:val="hybridMultilevel"/>
    <w:tmpl w:val="D72C3C88"/>
    <w:lvl w:ilvl="0" w:tplc="A7E4750C">
      <w:start w:val="3"/>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8" w15:restartNumberingAfterBreak="0">
    <w:nsid w:val="7EF84663"/>
    <w:multiLevelType w:val="hybridMultilevel"/>
    <w:tmpl w:val="A7B67730"/>
    <w:lvl w:ilvl="0" w:tplc="FFFFFFFF">
      <w:start w:val="1"/>
      <w:numFmt w:val="decimal"/>
      <w:lvlText w:val="4.1.%1."/>
      <w:lvlJc w:val="left"/>
      <w:pPr>
        <w:ind w:left="1211" w:hanging="360"/>
      </w:pPr>
    </w:lvl>
    <w:lvl w:ilvl="1" w:tplc="FFFFFFFF">
      <w:start w:val="1"/>
      <w:numFmt w:val="lowerLetter"/>
      <w:lvlText w:val="%2."/>
      <w:lvlJc w:val="left"/>
      <w:pPr>
        <w:ind w:left="1866" w:hanging="360"/>
      </w:pPr>
    </w:lvl>
    <w:lvl w:ilvl="2" w:tplc="FFFFFFFF">
      <w:start w:val="1"/>
      <w:numFmt w:val="lowerRoman"/>
      <w:lvlText w:val="%3."/>
      <w:lvlJc w:val="right"/>
      <w:pPr>
        <w:ind w:left="2586" w:hanging="180"/>
      </w:pPr>
    </w:lvl>
    <w:lvl w:ilvl="3" w:tplc="FFFFFFFF">
      <w:start w:val="1"/>
      <w:numFmt w:val="decimal"/>
      <w:lvlText w:val="%4."/>
      <w:lvlJc w:val="left"/>
      <w:pPr>
        <w:ind w:left="3306" w:hanging="360"/>
      </w:pPr>
    </w:lvl>
    <w:lvl w:ilvl="4" w:tplc="FFFFFFFF">
      <w:start w:val="1"/>
      <w:numFmt w:val="lowerLetter"/>
      <w:lvlText w:val="%5."/>
      <w:lvlJc w:val="left"/>
      <w:pPr>
        <w:ind w:left="4026" w:hanging="360"/>
      </w:pPr>
    </w:lvl>
    <w:lvl w:ilvl="5" w:tplc="FFFFFFFF">
      <w:start w:val="1"/>
      <w:numFmt w:val="lowerRoman"/>
      <w:lvlText w:val="%6."/>
      <w:lvlJc w:val="right"/>
      <w:pPr>
        <w:ind w:left="4746" w:hanging="180"/>
      </w:pPr>
    </w:lvl>
    <w:lvl w:ilvl="6" w:tplc="FFFFFFFF">
      <w:start w:val="1"/>
      <w:numFmt w:val="decimal"/>
      <w:lvlText w:val="%7."/>
      <w:lvlJc w:val="left"/>
      <w:pPr>
        <w:ind w:left="5466" w:hanging="360"/>
      </w:pPr>
    </w:lvl>
    <w:lvl w:ilvl="7" w:tplc="FFFFFFFF">
      <w:start w:val="1"/>
      <w:numFmt w:val="lowerLetter"/>
      <w:lvlText w:val="%8."/>
      <w:lvlJc w:val="left"/>
      <w:pPr>
        <w:ind w:left="6186" w:hanging="360"/>
      </w:pPr>
    </w:lvl>
    <w:lvl w:ilvl="8" w:tplc="FFFFFFFF">
      <w:start w:val="1"/>
      <w:numFmt w:val="lowerRoman"/>
      <w:lvlText w:val="%9."/>
      <w:lvlJc w:val="right"/>
      <w:pPr>
        <w:ind w:left="6906" w:hanging="180"/>
      </w:pPr>
    </w:lvl>
  </w:abstractNum>
  <w:num w:numId="1" w16cid:durableId="1076515872">
    <w:abstractNumId w:val="12"/>
  </w:num>
  <w:num w:numId="2" w16cid:durableId="201526578">
    <w:abstractNumId w:val="45"/>
  </w:num>
  <w:num w:numId="3" w16cid:durableId="1991905327">
    <w:abstractNumId w:val="4"/>
  </w:num>
  <w:num w:numId="4" w16cid:durableId="1307467043">
    <w:abstractNumId w:val="3"/>
  </w:num>
  <w:num w:numId="5" w16cid:durableId="329530750">
    <w:abstractNumId w:val="40"/>
  </w:num>
  <w:num w:numId="6" w16cid:durableId="878399640">
    <w:abstractNumId w:val="11"/>
  </w:num>
  <w:num w:numId="7" w16cid:durableId="1461998800">
    <w:abstractNumId w:val="17"/>
  </w:num>
  <w:num w:numId="8" w16cid:durableId="1525366896">
    <w:abstractNumId w:val="33"/>
  </w:num>
  <w:num w:numId="9" w16cid:durableId="1370256757">
    <w:abstractNumId w:val="20"/>
  </w:num>
  <w:num w:numId="10" w16cid:durableId="1654866699">
    <w:abstractNumId w:val="25"/>
  </w:num>
  <w:num w:numId="11" w16cid:durableId="9628071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7000508">
    <w:abstractNumId w:val="47"/>
  </w:num>
  <w:num w:numId="13" w16cid:durableId="2081321476">
    <w:abstractNumId w:val="10"/>
  </w:num>
  <w:num w:numId="14" w16cid:durableId="2064668054">
    <w:abstractNumId w:val="13"/>
  </w:num>
  <w:num w:numId="15" w16cid:durableId="2048020564">
    <w:abstractNumId w:val="42"/>
  </w:num>
  <w:num w:numId="16" w16cid:durableId="10614902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9725817">
    <w:abstractNumId w:val="8"/>
  </w:num>
  <w:num w:numId="18" w16cid:durableId="2043313970">
    <w:abstractNumId w:val="48"/>
  </w:num>
  <w:num w:numId="19" w16cid:durableId="857305990">
    <w:abstractNumId w:val="2"/>
  </w:num>
  <w:num w:numId="20" w16cid:durableId="1671329782">
    <w:abstractNumId w:val="18"/>
  </w:num>
  <w:num w:numId="21" w16cid:durableId="1885822061">
    <w:abstractNumId w:val="43"/>
  </w:num>
  <w:num w:numId="22" w16cid:durableId="166529306">
    <w:abstractNumId w:val="24"/>
  </w:num>
  <w:num w:numId="23" w16cid:durableId="487096208">
    <w:abstractNumId w:val="35"/>
  </w:num>
  <w:num w:numId="24" w16cid:durableId="1660576323">
    <w:abstractNumId w:val="23"/>
  </w:num>
  <w:num w:numId="25" w16cid:durableId="1689407868">
    <w:abstractNumId w:val="16"/>
  </w:num>
  <w:num w:numId="26" w16cid:durableId="62803276">
    <w:abstractNumId w:val="39"/>
  </w:num>
  <w:num w:numId="27" w16cid:durableId="834958414">
    <w:abstractNumId w:val="0"/>
  </w:num>
  <w:num w:numId="28" w16cid:durableId="751581492">
    <w:abstractNumId w:val="9"/>
  </w:num>
  <w:num w:numId="29" w16cid:durableId="534078623">
    <w:abstractNumId w:val="41"/>
  </w:num>
  <w:num w:numId="30" w16cid:durableId="1743675180">
    <w:abstractNumId w:val="5"/>
  </w:num>
  <w:num w:numId="31" w16cid:durableId="1470660187">
    <w:abstractNumId w:val="44"/>
  </w:num>
  <w:num w:numId="32" w16cid:durableId="1030447229">
    <w:abstractNumId w:val="19"/>
  </w:num>
  <w:num w:numId="33" w16cid:durableId="1657296951">
    <w:abstractNumId w:val="22"/>
  </w:num>
  <w:num w:numId="34" w16cid:durableId="1580825631">
    <w:abstractNumId w:val="7"/>
  </w:num>
  <w:num w:numId="35" w16cid:durableId="165217992">
    <w:abstractNumId w:val="27"/>
  </w:num>
  <w:num w:numId="36" w16cid:durableId="769086125">
    <w:abstractNumId w:val="37"/>
  </w:num>
  <w:num w:numId="37" w16cid:durableId="1253053660">
    <w:abstractNumId w:val="26"/>
  </w:num>
  <w:num w:numId="38" w16cid:durableId="1598557434">
    <w:abstractNumId w:val="32"/>
  </w:num>
  <w:num w:numId="39" w16cid:durableId="2141605335">
    <w:abstractNumId w:val="38"/>
  </w:num>
  <w:num w:numId="40" w16cid:durableId="326401244">
    <w:abstractNumId w:val="21"/>
  </w:num>
  <w:num w:numId="41" w16cid:durableId="1225021068">
    <w:abstractNumId w:val="6"/>
  </w:num>
  <w:num w:numId="42" w16cid:durableId="577054429">
    <w:abstractNumId w:val="14"/>
  </w:num>
  <w:num w:numId="43" w16cid:durableId="1528367431">
    <w:abstractNumId w:val="29"/>
  </w:num>
  <w:num w:numId="44" w16cid:durableId="117190016">
    <w:abstractNumId w:val="15"/>
  </w:num>
  <w:num w:numId="45" w16cid:durableId="1431467662">
    <w:abstractNumId w:val="34"/>
  </w:num>
  <w:num w:numId="46" w16cid:durableId="1911305736">
    <w:abstractNumId w:val="28"/>
  </w:num>
  <w:num w:numId="47" w16cid:durableId="1552694969">
    <w:abstractNumId w:val="30"/>
  </w:num>
  <w:num w:numId="48" w16cid:durableId="312753821">
    <w:abstractNumId w:val="36"/>
  </w:num>
  <w:num w:numId="49" w16cid:durableId="1204828992">
    <w:abstractNumId w:val="1"/>
  </w:num>
  <w:num w:numId="50" w16cid:durableId="408162091">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20BB"/>
    <w:rsid w:val="00005850"/>
    <w:rsid w:val="00006F1E"/>
    <w:rsid w:val="00011143"/>
    <w:rsid w:val="00023DAD"/>
    <w:rsid w:val="000240F1"/>
    <w:rsid w:val="00025C55"/>
    <w:rsid w:val="0003049D"/>
    <w:rsid w:val="000305AC"/>
    <w:rsid w:val="0004034F"/>
    <w:rsid w:val="000422AC"/>
    <w:rsid w:val="00055250"/>
    <w:rsid w:val="00057BB0"/>
    <w:rsid w:val="00060454"/>
    <w:rsid w:val="000635CA"/>
    <w:rsid w:val="00063627"/>
    <w:rsid w:val="000709E1"/>
    <w:rsid w:val="00072EB5"/>
    <w:rsid w:val="00074E5C"/>
    <w:rsid w:val="00075D55"/>
    <w:rsid w:val="00076F12"/>
    <w:rsid w:val="00085004"/>
    <w:rsid w:val="00085A9A"/>
    <w:rsid w:val="00086514"/>
    <w:rsid w:val="000928CA"/>
    <w:rsid w:val="00095C47"/>
    <w:rsid w:val="000969FF"/>
    <w:rsid w:val="00097D17"/>
    <w:rsid w:val="000A05BD"/>
    <w:rsid w:val="000A2CB1"/>
    <w:rsid w:val="000B1013"/>
    <w:rsid w:val="000C1B83"/>
    <w:rsid w:val="000E3FCC"/>
    <w:rsid w:val="000E5DC7"/>
    <w:rsid w:val="000E7CD2"/>
    <w:rsid w:val="000F1F6E"/>
    <w:rsid w:val="000F2934"/>
    <w:rsid w:val="000F2E04"/>
    <w:rsid w:val="000F46C5"/>
    <w:rsid w:val="000F4AC9"/>
    <w:rsid w:val="000F713C"/>
    <w:rsid w:val="00101EFF"/>
    <w:rsid w:val="00103AFB"/>
    <w:rsid w:val="00104EEB"/>
    <w:rsid w:val="00107EED"/>
    <w:rsid w:val="00111AC6"/>
    <w:rsid w:val="0011643C"/>
    <w:rsid w:val="00122FB5"/>
    <w:rsid w:val="0012581F"/>
    <w:rsid w:val="0013187A"/>
    <w:rsid w:val="00134F7D"/>
    <w:rsid w:val="00140D2B"/>
    <w:rsid w:val="0015080E"/>
    <w:rsid w:val="00162A31"/>
    <w:rsid w:val="00163666"/>
    <w:rsid w:val="00166514"/>
    <w:rsid w:val="00166BA0"/>
    <w:rsid w:val="00170687"/>
    <w:rsid w:val="001726F0"/>
    <w:rsid w:val="00172719"/>
    <w:rsid w:val="001762B6"/>
    <w:rsid w:val="001809C2"/>
    <w:rsid w:val="00181266"/>
    <w:rsid w:val="00184F89"/>
    <w:rsid w:val="00190D08"/>
    <w:rsid w:val="00194422"/>
    <w:rsid w:val="001A5A01"/>
    <w:rsid w:val="001B38E5"/>
    <w:rsid w:val="001B522F"/>
    <w:rsid w:val="001C1032"/>
    <w:rsid w:val="001C5AEC"/>
    <w:rsid w:val="001C5DB6"/>
    <w:rsid w:val="001C6383"/>
    <w:rsid w:val="001D248E"/>
    <w:rsid w:val="001D345A"/>
    <w:rsid w:val="001E0B7A"/>
    <w:rsid w:val="001E4629"/>
    <w:rsid w:val="001E4CB6"/>
    <w:rsid w:val="001F55C4"/>
    <w:rsid w:val="002002E4"/>
    <w:rsid w:val="002007B8"/>
    <w:rsid w:val="0020656C"/>
    <w:rsid w:val="002067E4"/>
    <w:rsid w:val="002120B5"/>
    <w:rsid w:val="002144A3"/>
    <w:rsid w:val="00214A97"/>
    <w:rsid w:val="00220A71"/>
    <w:rsid w:val="00220B0C"/>
    <w:rsid w:val="00224273"/>
    <w:rsid w:val="0022749E"/>
    <w:rsid w:val="00232E94"/>
    <w:rsid w:val="002354E9"/>
    <w:rsid w:val="002404C1"/>
    <w:rsid w:val="00242BBA"/>
    <w:rsid w:val="00243232"/>
    <w:rsid w:val="00246D6A"/>
    <w:rsid w:val="00247D6F"/>
    <w:rsid w:val="00250906"/>
    <w:rsid w:val="00250F8A"/>
    <w:rsid w:val="00251B5D"/>
    <w:rsid w:val="002565B1"/>
    <w:rsid w:val="0025692A"/>
    <w:rsid w:val="00257BF6"/>
    <w:rsid w:val="00262BE8"/>
    <w:rsid w:val="00266AB8"/>
    <w:rsid w:val="00267B64"/>
    <w:rsid w:val="00270DAB"/>
    <w:rsid w:val="002720A8"/>
    <w:rsid w:val="00272D09"/>
    <w:rsid w:val="00284418"/>
    <w:rsid w:val="00284711"/>
    <w:rsid w:val="0028545E"/>
    <w:rsid w:val="002874D6"/>
    <w:rsid w:val="00295B8D"/>
    <w:rsid w:val="00296EF3"/>
    <w:rsid w:val="002A20A6"/>
    <w:rsid w:val="002A77EC"/>
    <w:rsid w:val="002A7886"/>
    <w:rsid w:val="002A7B7E"/>
    <w:rsid w:val="002B1DD6"/>
    <w:rsid w:val="002B4FE1"/>
    <w:rsid w:val="002B589E"/>
    <w:rsid w:val="002C35D7"/>
    <w:rsid w:val="002C3C48"/>
    <w:rsid w:val="002C4936"/>
    <w:rsid w:val="002C5710"/>
    <w:rsid w:val="002F2C90"/>
    <w:rsid w:val="002F5F14"/>
    <w:rsid w:val="00304C7A"/>
    <w:rsid w:val="0030748A"/>
    <w:rsid w:val="00316411"/>
    <w:rsid w:val="00325909"/>
    <w:rsid w:val="00325B99"/>
    <w:rsid w:val="0032651F"/>
    <w:rsid w:val="003313FF"/>
    <w:rsid w:val="0033501B"/>
    <w:rsid w:val="00340C8A"/>
    <w:rsid w:val="003450A9"/>
    <w:rsid w:val="00345A24"/>
    <w:rsid w:val="00346F31"/>
    <w:rsid w:val="003500F0"/>
    <w:rsid w:val="00355B7A"/>
    <w:rsid w:val="00363734"/>
    <w:rsid w:val="00365101"/>
    <w:rsid w:val="00365942"/>
    <w:rsid w:val="00366A25"/>
    <w:rsid w:val="00372D9D"/>
    <w:rsid w:val="00380BB7"/>
    <w:rsid w:val="003814D3"/>
    <w:rsid w:val="00386199"/>
    <w:rsid w:val="003969AA"/>
    <w:rsid w:val="00397124"/>
    <w:rsid w:val="003A0980"/>
    <w:rsid w:val="003A17EF"/>
    <w:rsid w:val="003A2517"/>
    <w:rsid w:val="003A2DC1"/>
    <w:rsid w:val="003B0647"/>
    <w:rsid w:val="003B0905"/>
    <w:rsid w:val="003B717D"/>
    <w:rsid w:val="003C2306"/>
    <w:rsid w:val="003C3578"/>
    <w:rsid w:val="003C39F9"/>
    <w:rsid w:val="003C69AB"/>
    <w:rsid w:val="003D0023"/>
    <w:rsid w:val="003D0DBE"/>
    <w:rsid w:val="003D26F3"/>
    <w:rsid w:val="003D4F69"/>
    <w:rsid w:val="003E447E"/>
    <w:rsid w:val="003E5066"/>
    <w:rsid w:val="003F2D8F"/>
    <w:rsid w:val="003F2DCA"/>
    <w:rsid w:val="003F3CED"/>
    <w:rsid w:val="00413619"/>
    <w:rsid w:val="00413CB4"/>
    <w:rsid w:val="00417B5A"/>
    <w:rsid w:val="00421663"/>
    <w:rsid w:val="004218D0"/>
    <w:rsid w:val="00422D2E"/>
    <w:rsid w:val="00423A24"/>
    <w:rsid w:val="00425935"/>
    <w:rsid w:val="0042733D"/>
    <w:rsid w:val="00432624"/>
    <w:rsid w:val="0043359B"/>
    <w:rsid w:val="00433607"/>
    <w:rsid w:val="0043559B"/>
    <w:rsid w:val="004368D7"/>
    <w:rsid w:val="00437B9F"/>
    <w:rsid w:val="004405BF"/>
    <w:rsid w:val="00440692"/>
    <w:rsid w:val="004410AD"/>
    <w:rsid w:val="0044270C"/>
    <w:rsid w:val="004435A5"/>
    <w:rsid w:val="00443E15"/>
    <w:rsid w:val="004476FC"/>
    <w:rsid w:val="00454F14"/>
    <w:rsid w:val="00456F48"/>
    <w:rsid w:val="00462B6E"/>
    <w:rsid w:val="00464BAC"/>
    <w:rsid w:val="00466252"/>
    <w:rsid w:val="00470213"/>
    <w:rsid w:val="00472146"/>
    <w:rsid w:val="00480597"/>
    <w:rsid w:val="004851D9"/>
    <w:rsid w:val="00485B18"/>
    <w:rsid w:val="00490074"/>
    <w:rsid w:val="00490D5B"/>
    <w:rsid w:val="004B4010"/>
    <w:rsid w:val="004C33BD"/>
    <w:rsid w:val="004C5A4E"/>
    <w:rsid w:val="004D3D8C"/>
    <w:rsid w:val="004D67B9"/>
    <w:rsid w:val="004E144E"/>
    <w:rsid w:val="004E3833"/>
    <w:rsid w:val="004E657C"/>
    <w:rsid w:val="004E7270"/>
    <w:rsid w:val="00501077"/>
    <w:rsid w:val="0050131B"/>
    <w:rsid w:val="00501C6F"/>
    <w:rsid w:val="00502BB1"/>
    <w:rsid w:val="0050342E"/>
    <w:rsid w:val="00504BF0"/>
    <w:rsid w:val="005153C9"/>
    <w:rsid w:val="0052293F"/>
    <w:rsid w:val="00523FC8"/>
    <w:rsid w:val="00526277"/>
    <w:rsid w:val="005315FE"/>
    <w:rsid w:val="005346DB"/>
    <w:rsid w:val="005347C6"/>
    <w:rsid w:val="00541000"/>
    <w:rsid w:val="00542EA8"/>
    <w:rsid w:val="005450E9"/>
    <w:rsid w:val="00546884"/>
    <w:rsid w:val="00552B1C"/>
    <w:rsid w:val="00555D12"/>
    <w:rsid w:val="00560D10"/>
    <w:rsid w:val="00562BAD"/>
    <w:rsid w:val="005648F3"/>
    <w:rsid w:val="00571120"/>
    <w:rsid w:val="00580D87"/>
    <w:rsid w:val="00583000"/>
    <w:rsid w:val="0059121C"/>
    <w:rsid w:val="00593E61"/>
    <w:rsid w:val="00595A7D"/>
    <w:rsid w:val="00596B19"/>
    <w:rsid w:val="005A4AC9"/>
    <w:rsid w:val="005B2125"/>
    <w:rsid w:val="005B3435"/>
    <w:rsid w:val="005B4702"/>
    <w:rsid w:val="005B594E"/>
    <w:rsid w:val="005B71CA"/>
    <w:rsid w:val="005C31E2"/>
    <w:rsid w:val="005C35FB"/>
    <w:rsid w:val="005C4E4F"/>
    <w:rsid w:val="005D320A"/>
    <w:rsid w:val="005E20C6"/>
    <w:rsid w:val="005E5115"/>
    <w:rsid w:val="005E64BC"/>
    <w:rsid w:val="005F0BE5"/>
    <w:rsid w:val="005F64C2"/>
    <w:rsid w:val="00602C3E"/>
    <w:rsid w:val="00603199"/>
    <w:rsid w:val="00605AD6"/>
    <w:rsid w:val="00613B65"/>
    <w:rsid w:val="00614801"/>
    <w:rsid w:val="00634051"/>
    <w:rsid w:val="0063517F"/>
    <w:rsid w:val="006363B2"/>
    <w:rsid w:val="00652BA9"/>
    <w:rsid w:val="006537BE"/>
    <w:rsid w:val="00653D75"/>
    <w:rsid w:val="006547FE"/>
    <w:rsid w:val="00660152"/>
    <w:rsid w:val="006617A8"/>
    <w:rsid w:val="00661AE1"/>
    <w:rsid w:val="00662EFF"/>
    <w:rsid w:val="00665B05"/>
    <w:rsid w:val="00673CB4"/>
    <w:rsid w:val="00673F35"/>
    <w:rsid w:val="00683D95"/>
    <w:rsid w:val="00691187"/>
    <w:rsid w:val="0069122B"/>
    <w:rsid w:val="00692922"/>
    <w:rsid w:val="00695720"/>
    <w:rsid w:val="0069667F"/>
    <w:rsid w:val="006A04A9"/>
    <w:rsid w:val="006A24ED"/>
    <w:rsid w:val="006A27AF"/>
    <w:rsid w:val="006A2AFB"/>
    <w:rsid w:val="006A5CCE"/>
    <w:rsid w:val="006A5E0F"/>
    <w:rsid w:val="006A6238"/>
    <w:rsid w:val="006B0B69"/>
    <w:rsid w:val="006B64C0"/>
    <w:rsid w:val="006B672B"/>
    <w:rsid w:val="006C7524"/>
    <w:rsid w:val="006D39F4"/>
    <w:rsid w:val="006E0E99"/>
    <w:rsid w:val="006E6504"/>
    <w:rsid w:val="006F79DA"/>
    <w:rsid w:val="007050D4"/>
    <w:rsid w:val="00705BC3"/>
    <w:rsid w:val="00716DA3"/>
    <w:rsid w:val="007179E2"/>
    <w:rsid w:val="00721208"/>
    <w:rsid w:val="0072328D"/>
    <w:rsid w:val="00723847"/>
    <w:rsid w:val="00726DD9"/>
    <w:rsid w:val="007278AD"/>
    <w:rsid w:val="00730F95"/>
    <w:rsid w:val="007340DF"/>
    <w:rsid w:val="00741779"/>
    <w:rsid w:val="007424F7"/>
    <w:rsid w:val="00743FD9"/>
    <w:rsid w:val="0074681A"/>
    <w:rsid w:val="00747822"/>
    <w:rsid w:val="0076027F"/>
    <w:rsid w:val="0076037E"/>
    <w:rsid w:val="00761113"/>
    <w:rsid w:val="00767E85"/>
    <w:rsid w:val="00773C8D"/>
    <w:rsid w:val="00782AA7"/>
    <w:rsid w:val="00784A30"/>
    <w:rsid w:val="007900E4"/>
    <w:rsid w:val="00793D4C"/>
    <w:rsid w:val="00794D70"/>
    <w:rsid w:val="0079653C"/>
    <w:rsid w:val="00796C0D"/>
    <w:rsid w:val="007A3A2F"/>
    <w:rsid w:val="007B2759"/>
    <w:rsid w:val="007B2F60"/>
    <w:rsid w:val="007B67BA"/>
    <w:rsid w:val="007C2954"/>
    <w:rsid w:val="007C685A"/>
    <w:rsid w:val="007D0D1F"/>
    <w:rsid w:val="007D7F78"/>
    <w:rsid w:val="00804646"/>
    <w:rsid w:val="00805AE6"/>
    <w:rsid w:val="008071D2"/>
    <w:rsid w:val="008112C5"/>
    <w:rsid w:val="0081280B"/>
    <w:rsid w:val="00812AE2"/>
    <w:rsid w:val="00812D80"/>
    <w:rsid w:val="00822320"/>
    <w:rsid w:val="00823DA1"/>
    <w:rsid w:val="008373F1"/>
    <w:rsid w:val="0084287F"/>
    <w:rsid w:val="00842AE7"/>
    <w:rsid w:val="00846769"/>
    <w:rsid w:val="00853A90"/>
    <w:rsid w:val="00862EBF"/>
    <w:rsid w:val="008704E9"/>
    <w:rsid w:val="008809B4"/>
    <w:rsid w:val="0088348E"/>
    <w:rsid w:val="008861EC"/>
    <w:rsid w:val="00886DA6"/>
    <w:rsid w:val="008A0E08"/>
    <w:rsid w:val="008A1E4D"/>
    <w:rsid w:val="008A6477"/>
    <w:rsid w:val="008A764D"/>
    <w:rsid w:val="008B2BAC"/>
    <w:rsid w:val="008B3722"/>
    <w:rsid w:val="008B4D76"/>
    <w:rsid w:val="008C0DFF"/>
    <w:rsid w:val="008C13A2"/>
    <w:rsid w:val="008D234C"/>
    <w:rsid w:val="008E03BB"/>
    <w:rsid w:val="008E2856"/>
    <w:rsid w:val="008E2A40"/>
    <w:rsid w:val="008E41F2"/>
    <w:rsid w:val="008F1C33"/>
    <w:rsid w:val="008F1FD7"/>
    <w:rsid w:val="00906569"/>
    <w:rsid w:val="0092789D"/>
    <w:rsid w:val="00930178"/>
    <w:rsid w:val="00931849"/>
    <w:rsid w:val="0093254F"/>
    <w:rsid w:val="0093703C"/>
    <w:rsid w:val="00957AD0"/>
    <w:rsid w:val="00961473"/>
    <w:rsid w:val="00966362"/>
    <w:rsid w:val="00966D39"/>
    <w:rsid w:val="00967C63"/>
    <w:rsid w:val="009762A3"/>
    <w:rsid w:val="00985408"/>
    <w:rsid w:val="00985D45"/>
    <w:rsid w:val="00987518"/>
    <w:rsid w:val="0099520F"/>
    <w:rsid w:val="00996E30"/>
    <w:rsid w:val="009A086F"/>
    <w:rsid w:val="009A3D14"/>
    <w:rsid w:val="009A3D1A"/>
    <w:rsid w:val="009A458B"/>
    <w:rsid w:val="009B3451"/>
    <w:rsid w:val="009B491F"/>
    <w:rsid w:val="009D25D7"/>
    <w:rsid w:val="009D58FD"/>
    <w:rsid w:val="009E3FB7"/>
    <w:rsid w:val="009E456F"/>
    <w:rsid w:val="009F2A7D"/>
    <w:rsid w:val="009F3AE4"/>
    <w:rsid w:val="00A01AB9"/>
    <w:rsid w:val="00A02618"/>
    <w:rsid w:val="00A13C8F"/>
    <w:rsid w:val="00A15CEA"/>
    <w:rsid w:val="00A17A03"/>
    <w:rsid w:val="00A25192"/>
    <w:rsid w:val="00A25446"/>
    <w:rsid w:val="00A27C36"/>
    <w:rsid w:val="00A3631C"/>
    <w:rsid w:val="00A36D0D"/>
    <w:rsid w:val="00A41FA5"/>
    <w:rsid w:val="00A44703"/>
    <w:rsid w:val="00A57E27"/>
    <w:rsid w:val="00A71B02"/>
    <w:rsid w:val="00A94F86"/>
    <w:rsid w:val="00A95A70"/>
    <w:rsid w:val="00A95CE3"/>
    <w:rsid w:val="00A97C07"/>
    <w:rsid w:val="00AA0E9B"/>
    <w:rsid w:val="00AA5B87"/>
    <w:rsid w:val="00AA7505"/>
    <w:rsid w:val="00AB0BB2"/>
    <w:rsid w:val="00AB25F8"/>
    <w:rsid w:val="00AB3771"/>
    <w:rsid w:val="00AB39F8"/>
    <w:rsid w:val="00AC39BE"/>
    <w:rsid w:val="00AC6535"/>
    <w:rsid w:val="00AD1C9F"/>
    <w:rsid w:val="00AD3DDC"/>
    <w:rsid w:val="00AD47EF"/>
    <w:rsid w:val="00AD6E57"/>
    <w:rsid w:val="00AE041F"/>
    <w:rsid w:val="00AE23FD"/>
    <w:rsid w:val="00AE78A0"/>
    <w:rsid w:val="00AF31C2"/>
    <w:rsid w:val="00AF3E15"/>
    <w:rsid w:val="00B02160"/>
    <w:rsid w:val="00B06333"/>
    <w:rsid w:val="00B10417"/>
    <w:rsid w:val="00B10534"/>
    <w:rsid w:val="00B11925"/>
    <w:rsid w:val="00B1541B"/>
    <w:rsid w:val="00B16324"/>
    <w:rsid w:val="00B251EA"/>
    <w:rsid w:val="00B31B1A"/>
    <w:rsid w:val="00B32BDD"/>
    <w:rsid w:val="00B42746"/>
    <w:rsid w:val="00B51DCA"/>
    <w:rsid w:val="00B5336F"/>
    <w:rsid w:val="00B54CD4"/>
    <w:rsid w:val="00B61BD6"/>
    <w:rsid w:val="00B62401"/>
    <w:rsid w:val="00B63A7A"/>
    <w:rsid w:val="00B659A4"/>
    <w:rsid w:val="00B65E4B"/>
    <w:rsid w:val="00B667E8"/>
    <w:rsid w:val="00B7408C"/>
    <w:rsid w:val="00B8404D"/>
    <w:rsid w:val="00B854AA"/>
    <w:rsid w:val="00B8557C"/>
    <w:rsid w:val="00B9118C"/>
    <w:rsid w:val="00B93065"/>
    <w:rsid w:val="00BA3429"/>
    <w:rsid w:val="00BA74C2"/>
    <w:rsid w:val="00BC0974"/>
    <w:rsid w:val="00BC31BC"/>
    <w:rsid w:val="00BC4394"/>
    <w:rsid w:val="00BC791B"/>
    <w:rsid w:val="00BD26AF"/>
    <w:rsid w:val="00BD72E1"/>
    <w:rsid w:val="00BE37F9"/>
    <w:rsid w:val="00BE6265"/>
    <w:rsid w:val="00BE7EB7"/>
    <w:rsid w:val="00BF6107"/>
    <w:rsid w:val="00BF77FC"/>
    <w:rsid w:val="00C018E6"/>
    <w:rsid w:val="00C22729"/>
    <w:rsid w:val="00C22E21"/>
    <w:rsid w:val="00C26FFC"/>
    <w:rsid w:val="00C2740E"/>
    <w:rsid w:val="00C37154"/>
    <w:rsid w:val="00C40D43"/>
    <w:rsid w:val="00C410B9"/>
    <w:rsid w:val="00C4121E"/>
    <w:rsid w:val="00C421F3"/>
    <w:rsid w:val="00C459C2"/>
    <w:rsid w:val="00C501D5"/>
    <w:rsid w:val="00C52735"/>
    <w:rsid w:val="00C529F8"/>
    <w:rsid w:val="00C538BA"/>
    <w:rsid w:val="00C572E9"/>
    <w:rsid w:val="00C70114"/>
    <w:rsid w:val="00C76D7A"/>
    <w:rsid w:val="00C80F19"/>
    <w:rsid w:val="00C834F0"/>
    <w:rsid w:val="00C93362"/>
    <w:rsid w:val="00C941AB"/>
    <w:rsid w:val="00CA0889"/>
    <w:rsid w:val="00CA1314"/>
    <w:rsid w:val="00CA18A9"/>
    <w:rsid w:val="00CA31FC"/>
    <w:rsid w:val="00CB53C5"/>
    <w:rsid w:val="00CB77AD"/>
    <w:rsid w:val="00CD040C"/>
    <w:rsid w:val="00CD5768"/>
    <w:rsid w:val="00CE0511"/>
    <w:rsid w:val="00CE211D"/>
    <w:rsid w:val="00CE7C24"/>
    <w:rsid w:val="00CF38E9"/>
    <w:rsid w:val="00D0178F"/>
    <w:rsid w:val="00D04A12"/>
    <w:rsid w:val="00D10E2E"/>
    <w:rsid w:val="00D15900"/>
    <w:rsid w:val="00D20BBF"/>
    <w:rsid w:val="00D2272C"/>
    <w:rsid w:val="00D27B63"/>
    <w:rsid w:val="00D32601"/>
    <w:rsid w:val="00D40112"/>
    <w:rsid w:val="00D406A4"/>
    <w:rsid w:val="00D411A9"/>
    <w:rsid w:val="00D44418"/>
    <w:rsid w:val="00D4487C"/>
    <w:rsid w:val="00D44AC6"/>
    <w:rsid w:val="00D47670"/>
    <w:rsid w:val="00D56D3D"/>
    <w:rsid w:val="00D6136E"/>
    <w:rsid w:val="00D62B82"/>
    <w:rsid w:val="00D719C8"/>
    <w:rsid w:val="00D738B5"/>
    <w:rsid w:val="00D77208"/>
    <w:rsid w:val="00D77889"/>
    <w:rsid w:val="00D8047D"/>
    <w:rsid w:val="00D80847"/>
    <w:rsid w:val="00D95EBF"/>
    <w:rsid w:val="00DA3174"/>
    <w:rsid w:val="00DA4709"/>
    <w:rsid w:val="00DA751E"/>
    <w:rsid w:val="00DB2AE8"/>
    <w:rsid w:val="00DC0B8C"/>
    <w:rsid w:val="00DC4CDC"/>
    <w:rsid w:val="00DE49FF"/>
    <w:rsid w:val="00DE52B8"/>
    <w:rsid w:val="00DE6F1C"/>
    <w:rsid w:val="00E01A1F"/>
    <w:rsid w:val="00E05575"/>
    <w:rsid w:val="00E10A8C"/>
    <w:rsid w:val="00E11334"/>
    <w:rsid w:val="00E16159"/>
    <w:rsid w:val="00E163B8"/>
    <w:rsid w:val="00E16986"/>
    <w:rsid w:val="00E25193"/>
    <w:rsid w:val="00E32CE9"/>
    <w:rsid w:val="00E35788"/>
    <w:rsid w:val="00E357E2"/>
    <w:rsid w:val="00E462DA"/>
    <w:rsid w:val="00E54C9F"/>
    <w:rsid w:val="00E66A5A"/>
    <w:rsid w:val="00E74977"/>
    <w:rsid w:val="00E75779"/>
    <w:rsid w:val="00E812FF"/>
    <w:rsid w:val="00E8373B"/>
    <w:rsid w:val="00E94AD4"/>
    <w:rsid w:val="00E97DB4"/>
    <w:rsid w:val="00EA1E67"/>
    <w:rsid w:val="00EA2031"/>
    <w:rsid w:val="00EA31A9"/>
    <w:rsid w:val="00EA4330"/>
    <w:rsid w:val="00EA619C"/>
    <w:rsid w:val="00EA7777"/>
    <w:rsid w:val="00EB161C"/>
    <w:rsid w:val="00EB166D"/>
    <w:rsid w:val="00EB2378"/>
    <w:rsid w:val="00EB4C5E"/>
    <w:rsid w:val="00EC136C"/>
    <w:rsid w:val="00ED0ABA"/>
    <w:rsid w:val="00ED1C64"/>
    <w:rsid w:val="00ED7A0F"/>
    <w:rsid w:val="00EE014F"/>
    <w:rsid w:val="00EE4C39"/>
    <w:rsid w:val="00EE5960"/>
    <w:rsid w:val="00EE6AD8"/>
    <w:rsid w:val="00EE7A88"/>
    <w:rsid w:val="00EE7D85"/>
    <w:rsid w:val="00EF07B7"/>
    <w:rsid w:val="00EF1EB3"/>
    <w:rsid w:val="00EF333E"/>
    <w:rsid w:val="00EF355B"/>
    <w:rsid w:val="00EF7250"/>
    <w:rsid w:val="00F0216E"/>
    <w:rsid w:val="00F039FF"/>
    <w:rsid w:val="00F06EBB"/>
    <w:rsid w:val="00F11EE8"/>
    <w:rsid w:val="00F1468F"/>
    <w:rsid w:val="00F149CE"/>
    <w:rsid w:val="00F218B9"/>
    <w:rsid w:val="00F21EA5"/>
    <w:rsid w:val="00F221D0"/>
    <w:rsid w:val="00F25BEC"/>
    <w:rsid w:val="00F2641B"/>
    <w:rsid w:val="00F271E4"/>
    <w:rsid w:val="00F318FB"/>
    <w:rsid w:val="00F34EB5"/>
    <w:rsid w:val="00F359C8"/>
    <w:rsid w:val="00F37FB4"/>
    <w:rsid w:val="00F403FE"/>
    <w:rsid w:val="00F44046"/>
    <w:rsid w:val="00F44535"/>
    <w:rsid w:val="00F639B5"/>
    <w:rsid w:val="00F70732"/>
    <w:rsid w:val="00F71932"/>
    <w:rsid w:val="00F75D9B"/>
    <w:rsid w:val="00F77DBB"/>
    <w:rsid w:val="00F8362B"/>
    <w:rsid w:val="00F962E0"/>
    <w:rsid w:val="00FA6999"/>
    <w:rsid w:val="00FB4FD4"/>
    <w:rsid w:val="00FB73E9"/>
    <w:rsid w:val="00FC2111"/>
    <w:rsid w:val="00FC3138"/>
    <w:rsid w:val="00FC3533"/>
    <w:rsid w:val="00FC4D70"/>
    <w:rsid w:val="00FD5CCB"/>
    <w:rsid w:val="00FD6C6B"/>
    <w:rsid w:val="00FE70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542AB7"/>
  <w15:docId w15:val="{4F70BCCC-FB6A-4916-AD1B-AA5D447F8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1120"/>
    <w:pPr>
      <w:spacing w:line="256" w:lineRule="auto"/>
    </w:pPr>
  </w:style>
  <w:style w:type="paragraph" w:styleId="Antrat1">
    <w:name w:val="heading 1"/>
    <w:basedOn w:val="prastasis"/>
    <w:next w:val="prastasis"/>
    <w:link w:val="Antrat1Diagrama"/>
    <w:uiPriority w:val="9"/>
    <w:qFormat/>
    <w:rsid w:val="00436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A1E6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C459C2"/>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571120"/>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3,Lente"/>
    <w:basedOn w:val="prastasis"/>
    <w:link w:val="SraopastraipaDiagrama"/>
    <w:uiPriority w:val="34"/>
    <w:qFormat/>
    <w:rsid w:val="00571120"/>
    <w:pPr>
      <w:ind w:left="720"/>
      <w:contextualSpacing/>
    </w:pPr>
  </w:style>
  <w:style w:type="character" w:styleId="Komentaronuoroda">
    <w:name w:val="annotation reference"/>
    <w:basedOn w:val="Numatytasispastraiposriftas"/>
    <w:uiPriority w:val="99"/>
    <w:unhideWhenUsed/>
    <w:rsid w:val="00571120"/>
    <w:rPr>
      <w:sz w:val="16"/>
      <w:szCs w:val="16"/>
    </w:rPr>
  </w:style>
  <w:style w:type="paragraph" w:styleId="Komentarotekstas">
    <w:name w:val="annotation text"/>
    <w:basedOn w:val="prastasis"/>
    <w:link w:val="KomentarotekstasDiagrama"/>
    <w:uiPriority w:val="99"/>
    <w:unhideWhenUsed/>
    <w:rsid w:val="00571120"/>
    <w:rPr>
      <w:sz w:val="20"/>
      <w:szCs w:val="20"/>
    </w:rPr>
  </w:style>
  <w:style w:type="character" w:customStyle="1" w:styleId="KomentarotekstasDiagrama">
    <w:name w:val="Komentaro tekstas Diagrama"/>
    <w:basedOn w:val="Numatytasispastraiposriftas"/>
    <w:link w:val="Komentarotekstas"/>
    <w:uiPriority w:val="99"/>
    <w:rsid w:val="00571120"/>
    <w:rPr>
      <w:sz w:val="20"/>
      <w:szCs w:val="20"/>
      <w:lang w:val="en-US"/>
    </w:rPr>
  </w:style>
  <w:style w:type="table" w:styleId="Lentelstinklelis">
    <w:name w:val="Table Grid"/>
    <w:basedOn w:val="prastojilentel"/>
    <w:uiPriority w:val="3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571120"/>
    <w:rPr>
      <w:sz w:val="20"/>
      <w:szCs w:val="20"/>
    </w:rPr>
  </w:style>
  <w:style w:type="character" w:customStyle="1" w:styleId="PuslapioinaostekstasDiagrama">
    <w:name w:val="Puslapio išnašos tekstas Diagrama"/>
    <w:basedOn w:val="Numatytasispastraiposriftas"/>
    <w:link w:val="Puslapioinaostekstas"/>
    <w:uiPriority w:val="99"/>
    <w:rsid w:val="00571120"/>
    <w:rPr>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571120"/>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71120"/>
    <w:rPr>
      <w:lang w:val="en-US"/>
    </w:rPr>
  </w:style>
  <w:style w:type="character" w:styleId="Vietosrezervavimoenklotekstas">
    <w:name w:val="Placeholder Text"/>
    <w:basedOn w:val="Numatytasispastraiposriftas"/>
    <w:uiPriority w:val="99"/>
    <w:semiHidden/>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Komentarotema">
    <w:name w:val="annotation subject"/>
    <w:basedOn w:val="Komentarotekstas"/>
    <w:next w:val="Komentarotekstas"/>
    <w:link w:val="KomentarotemaDiagrama"/>
    <w:uiPriority w:val="99"/>
    <w:semiHidden/>
    <w:unhideWhenUsed/>
    <w:rsid w:val="00571120"/>
    <w:pPr>
      <w:spacing w:line="240" w:lineRule="auto"/>
    </w:pPr>
    <w:rPr>
      <w:b/>
      <w:bCs/>
    </w:rPr>
  </w:style>
  <w:style w:type="character" w:customStyle="1" w:styleId="KomentarotemaDiagrama">
    <w:name w:val="Komentaro tema Diagrama"/>
    <w:basedOn w:val="KomentarotekstasDiagrama"/>
    <w:link w:val="Komentarotema"/>
    <w:uiPriority w:val="99"/>
    <w:semiHidden/>
    <w:rsid w:val="00571120"/>
    <w:rPr>
      <w:b/>
      <w:bCs/>
      <w:sz w:val="20"/>
      <w:szCs w:val="20"/>
      <w:lang w:val="en-US"/>
    </w:rPr>
  </w:style>
  <w:style w:type="paragraph" w:styleId="Antrats">
    <w:name w:val="header"/>
    <w:basedOn w:val="prastasis"/>
    <w:link w:val="AntratsDiagrama"/>
    <w:unhideWhenUsed/>
    <w:rsid w:val="00571120"/>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71120"/>
    <w:rPr>
      <w:lang w:val="en-US"/>
    </w:rPr>
  </w:style>
  <w:style w:type="paragraph" w:styleId="Porat">
    <w:name w:val="footer"/>
    <w:basedOn w:val="prastasis"/>
    <w:link w:val="PoratDiagrama"/>
    <w:uiPriority w:val="99"/>
    <w:unhideWhenUsed/>
    <w:rsid w:val="005711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71120"/>
    <w:rPr>
      <w:lang w:val="en-US"/>
    </w:rPr>
  </w:style>
  <w:style w:type="paragraph" w:styleId="prastasiniatinklio">
    <w:name w:val="Normal (Web)"/>
    <w:basedOn w:val="prastasis"/>
    <w:uiPriority w:val="99"/>
    <w:semiHidden/>
    <w:unhideWhenUsed/>
    <w:rsid w:val="00886DA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Neapdorotaspaminjimas">
    <w:name w:val="Unresolved Mention"/>
    <w:basedOn w:val="Numatytasispastraiposriftas"/>
    <w:uiPriority w:val="99"/>
    <w:semiHidden/>
    <w:unhideWhenUsed/>
    <w:rsid w:val="00812D80"/>
    <w:rPr>
      <w:color w:val="605E5C"/>
      <w:shd w:val="clear" w:color="auto" w:fill="E1DFDD"/>
    </w:rPr>
  </w:style>
  <w:style w:type="character" w:customStyle="1" w:styleId="Antrat3Diagrama">
    <w:name w:val="Antraštė 3 Diagrama"/>
    <w:basedOn w:val="Numatytasispastraiposriftas"/>
    <w:link w:val="Antrat3"/>
    <w:uiPriority w:val="9"/>
    <w:rsid w:val="00C459C2"/>
    <w:rPr>
      <w:rFonts w:ascii="Times New Roman" w:eastAsia="Times New Roman" w:hAnsi="Times New Roman" w:cs="Times New Roman"/>
      <w:b/>
      <w:bCs/>
      <w:sz w:val="27"/>
      <w:szCs w:val="27"/>
      <w:lang w:eastAsia="lt-LT"/>
    </w:rPr>
  </w:style>
  <w:style w:type="table" w:customStyle="1" w:styleId="Lentelstinklelis1">
    <w:name w:val="Lentelės tinklelis1"/>
    <w:basedOn w:val="prastojilentel"/>
    <w:next w:val="Lentelstinklelis"/>
    <w:rsid w:val="00F962E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aliases w:val="Tekstas"/>
    <w:link w:val="BetarpDiagrama"/>
    <w:uiPriority w:val="1"/>
    <w:qFormat/>
    <w:rsid w:val="00A36D0D"/>
    <w:pPr>
      <w:spacing w:after="0" w:line="240" w:lineRule="auto"/>
    </w:pPr>
    <w:rPr>
      <w:rFonts w:eastAsiaTheme="minorEastAsia"/>
      <w:sz w:val="21"/>
      <w:szCs w:val="21"/>
      <w:lang w:eastAsia="lt-LT"/>
    </w:rPr>
  </w:style>
  <w:style w:type="character" w:customStyle="1" w:styleId="BetarpDiagrama">
    <w:name w:val="Be tarpų Diagrama"/>
    <w:aliases w:val="Tekstas Diagrama"/>
    <w:basedOn w:val="Numatytasispastraiposriftas"/>
    <w:link w:val="Betarp"/>
    <w:uiPriority w:val="1"/>
    <w:rsid w:val="00A36D0D"/>
    <w:rPr>
      <w:rFonts w:eastAsiaTheme="minorEastAsia"/>
      <w:sz w:val="21"/>
      <w:szCs w:val="21"/>
      <w:lang w:eastAsia="lt-LT"/>
    </w:rPr>
  </w:style>
  <w:style w:type="paragraph" w:customStyle="1" w:styleId="Body2">
    <w:name w:val="Body 2"/>
    <w:rsid w:val="00166BA0"/>
    <w:pPr>
      <w:suppressAutoHyphens/>
      <w:spacing w:after="40" w:line="240" w:lineRule="auto"/>
      <w:jc w:val="both"/>
    </w:pPr>
    <w:rPr>
      <w:rFonts w:ascii="Times New Roman" w:eastAsia="Arial Unicode MS" w:hAnsi="Times New Roman" w:cs="Arial Unicode MS"/>
      <w:color w:val="000000"/>
      <w:sz w:val="21"/>
      <w:szCs w:val="21"/>
      <w:lang w:val="en-US"/>
    </w:rPr>
  </w:style>
  <w:style w:type="table" w:customStyle="1" w:styleId="TableGrid3">
    <w:name w:val="Table Grid3"/>
    <w:basedOn w:val="prastojilentel"/>
    <w:next w:val="Lentelstinklelis"/>
    <w:uiPriority w:val="39"/>
    <w:rsid w:val="008112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C685A"/>
    <w:rPr>
      <w:b/>
      <w:bCs/>
    </w:rPr>
  </w:style>
  <w:style w:type="character" w:customStyle="1" w:styleId="Antrat1Diagrama">
    <w:name w:val="Antraštė 1 Diagrama"/>
    <w:basedOn w:val="Numatytasispastraiposriftas"/>
    <w:link w:val="Antrat1"/>
    <w:uiPriority w:val="9"/>
    <w:rsid w:val="004368D7"/>
    <w:rPr>
      <w:rFonts w:asciiTheme="majorHAnsi" w:eastAsiaTheme="majorEastAsia" w:hAnsiTheme="majorHAnsi" w:cstheme="majorBidi"/>
      <w:color w:val="2F5496" w:themeColor="accent1" w:themeShade="BF"/>
      <w:sz w:val="32"/>
      <w:szCs w:val="32"/>
      <w:lang w:val="en-US"/>
    </w:rPr>
  </w:style>
  <w:style w:type="character" w:customStyle="1" w:styleId="cf01">
    <w:name w:val="cf01"/>
    <w:basedOn w:val="Numatytasispastraiposriftas"/>
    <w:rsid w:val="00A01AB9"/>
    <w:rPr>
      <w:rFonts w:ascii="Segoe UI" w:hAnsi="Segoe UI" w:cs="Segoe UI" w:hint="default"/>
      <w:sz w:val="18"/>
      <w:szCs w:val="18"/>
    </w:rPr>
  </w:style>
  <w:style w:type="paragraph" w:styleId="Turinioantrat">
    <w:name w:val="TOC Heading"/>
    <w:basedOn w:val="Antrat1"/>
    <w:next w:val="prastasis"/>
    <w:uiPriority w:val="39"/>
    <w:unhideWhenUsed/>
    <w:qFormat/>
    <w:rsid w:val="00966362"/>
    <w:pPr>
      <w:spacing w:line="259" w:lineRule="auto"/>
      <w:outlineLvl w:val="9"/>
    </w:pPr>
    <w:rPr>
      <w:lang w:eastAsia="lt-LT"/>
    </w:rPr>
  </w:style>
  <w:style w:type="paragraph" w:styleId="Turinys1">
    <w:name w:val="toc 1"/>
    <w:basedOn w:val="prastasis"/>
    <w:next w:val="prastasis"/>
    <w:autoRedefine/>
    <w:uiPriority w:val="39"/>
    <w:unhideWhenUsed/>
    <w:rsid w:val="00966362"/>
    <w:pPr>
      <w:spacing w:after="100"/>
    </w:pPr>
  </w:style>
  <w:style w:type="character" w:customStyle="1" w:styleId="Antrat2Diagrama">
    <w:name w:val="Antraštė 2 Diagrama"/>
    <w:basedOn w:val="Numatytasispastraiposriftas"/>
    <w:link w:val="Antrat2"/>
    <w:uiPriority w:val="9"/>
    <w:rsid w:val="00EA1E67"/>
    <w:rPr>
      <w:rFonts w:asciiTheme="majorHAnsi" w:eastAsiaTheme="majorEastAsia" w:hAnsiTheme="majorHAnsi" w:cstheme="majorBidi"/>
      <w:color w:val="2F5496" w:themeColor="accent1" w:themeShade="BF"/>
      <w:sz w:val="26"/>
      <w:szCs w:val="26"/>
    </w:rPr>
  </w:style>
  <w:style w:type="paragraph" w:styleId="Turinys2">
    <w:name w:val="toc 2"/>
    <w:basedOn w:val="prastasis"/>
    <w:next w:val="prastasis"/>
    <w:autoRedefine/>
    <w:uiPriority w:val="39"/>
    <w:unhideWhenUsed/>
    <w:rsid w:val="00EA1E67"/>
    <w:pPr>
      <w:spacing w:after="100"/>
      <w:ind w:left="220"/>
    </w:pPr>
  </w:style>
  <w:style w:type="paragraph" w:styleId="Paantrat">
    <w:name w:val="Subtitle"/>
    <w:basedOn w:val="prastasis"/>
    <w:next w:val="prastasis"/>
    <w:link w:val="PaantratDiagrama"/>
    <w:uiPriority w:val="11"/>
    <w:qFormat/>
    <w:rsid w:val="00372D9D"/>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372D9D"/>
    <w:rPr>
      <w:rFonts w:eastAsiaTheme="minorEastAsia"/>
      <w:caps/>
      <w:color w:val="404040" w:themeColor="text1" w:themeTint="BF"/>
      <w:spacing w:val="20"/>
      <w:sz w:val="28"/>
      <w:szCs w:val="28"/>
      <w:lang w:eastAsia="lt-LT"/>
    </w:rPr>
  </w:style>
  <w:style w:type="paragraph" w:customStyle="1" w:styleId="tajtip">
    <w:name w:val="tajtip"/>
    <w:basedOn w:val="prastasis"/>
    <w:rsid w:val="000A2CB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ragrafesrasas2lygisDiagrama">
    <w:name w:val="_paragrafe sąrasas 2 lygis Diagrama"/>
    <w:basedOn w:val="Numatytasispastraiposriftas"/>
    <w:link w:val="paragrafesrasas2lygis"/>
    <w:locked/>
    <w:rsid w:val="00DE49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DE49FF"/>
    <w:pPr>
      <w:spacing w:line="276" w:lineRule="auto"/>
      <w:ind w:left="0"/>
      <w:jc w:val="both"/>
    </w:pPr>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DE49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DE49FF"/>
  </w:style>
  <w:style w:type="character" w:customStyle="1" w:styleId="Laukeliai">
    <w:name w:val="Laukeliai"/>
    <w:basedOn w:val="Numatytasispastraiposriftas"/>
    <w:uiPriority w:val="1"/>
    <w:qFormat/>
    <w:rsid w:val="00D719C8"/>
    <w:rPr>
      <w:rFonts w:ascii="Arial" w:hAnsi="Arial" w:cs="Arial" w:hint="defaul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789">
      <w:bodyDiv w:val="1"/>
      <w:marLeft w:val="0"/>
      <w:marRight w:val="0"/>
      <w:marTop w:val="0"/>
      <w:marBottom w:val="0"/>
      <w:divBdr>
        <w:top w:val="none" w:sz="0" w:space="0" w:color="auto"/>
        <w:left w:val="none" w:sz="0" w:space="0" w:color="auto"/>
        <w:bottom w:val="none" w:sz="0" w:space="0" w:color="auto"/>
        <w:right w:val="none" w:sz="0" w:space="0" w:color="auto"/>
      </w:divBdr>
    </w:div>
    <w:div w:id="239489426">
      <w:bodyDiv w:val="1"/>
      <w:marLeft w:val="0"/>
      <w:marRight w:val="0"/>
      <w:marTop w:val="0"/>
      <w:marBottom w:val="0"/>
      <w:divBdr>
        <w:top w:val="none" w:sz="0" w:space="0" w:color="auto"/>
        <w:left w:val="none" w:sz="0" w:space="0" w:color="auto"/>
        <w:bottom w:val="none" w:sz="0" w:space="0" w:color="auto"/>
        <w:right w:val="none" w:sz="0" w:space="0" w:color="auto"/>
      </w:divBdr>
    </w:div>
    <w:div w:id="80238637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917130825">
      <w:bodyDiv w:val="1"/>
      <w:marLeft w:val="0"/>
      <w:marRight w:val="0"/>
      <w:marTop w:val="0"/>
      <w:marBottom w:val="0"/>
      <w:divBdr>
        <w:top w:val="none" w:sz="0" w:space="0" w:color="auto"/>
        <w:left w:val="none" w:sz="0" w:space="0" w:color="auto"/>
        <w:bottom w:val="none" w:sz="0" w:space="0" w:color="auto"/>
        <w:right w:val="none" w:sz="0" w:space="0" w:color="auto"/>
      </w:divBdr>
    </w:div>
    <w:div w:id="1053386775">
      <w:bodyDiv w:val="1"/>
      <w:marLeft w:val="0"/>
      <w:marRight w:val="0"/>
      <w:marTop w:val="0"/>
      <w:marBottom w:val="0"/>
      <w:divBdr>
        <w:top w:val="none" w:sz="0" w:space="0" w:color="auto"/>
        <w:left w:val="none" w:sz="0" w:space="0" w:color="auto"/>
        <w:bottom w:val="none" w:sz="0" w:space="0" w:color="auto"/>
        <w:right w:val="none" w:sz="0" w:space="0" w:color="auto"/>
      </w:divBdr>
    </w:div>
    <w:div w:id="1125999996">
      <w:bodyDiv w:val="1"/>
      <w:marLeft w:val="0"/>
      <w:marRight w:val="0"/>
      <w:marTop w:val="0"/>
      <w:marBottom w:val="0"/>
      <w:divBdr>
        <w:top w:val="none" w:sz="0" w:space="0" w:color="auto"/>
        <w:left w:val="none" w:sz="0" w:space="0" w:color="auto"/>
        <w:bottom w:val="none" w:sz="0" w:space="0" w:color="auto"/>
        <w:right w:val="none" w:sz="0" w:space="0" w:color="auto"/>
      </w:divBdr>
    </w:div>
    <w:div w:id="1288273676">
      <w:bodyDiv w:val="1"/>
      <w:marLeft w:val="0"/>
      <w:marRight w:val="0"/>
      <w:marTop w:val="0"/>
      <w:marBottom w:val="0"/>
      <w:divBdr>
        <w:top w:val="none" w:sz="0" w:space="0" w:color="auto"/>
        <w:left w:val="none" w:sz="0" w:space="0" w:color="auto"/>
        <w:bottom w:val="none" w:sz="0" w:space="0" w:color="auto"/>
        <w:right w:val="none" w:sz="0" w:space="0" w:color="auto"/>
      </w:divBdr>
    </w:div>
    <w:div w:id="1296368489">
      <w:bodyDiv w:val="1"/>
      <w:marLeft w:val="0"/>
      <w:marRight w:val="0"/>
      <w:marTop w:val="0"/>
      <w:marBottom w:val="0"/>
      <w:divBdr>
        <w:top w:val="none" w:sz="0" w:space="0" w:color="auto"/>
        <w:left w:val="none" w:sz="0" w:space="0" w:color="auto"/>
        <w:bottom w:val="none" w:sz="0" w:space="0" w:color="auto"/>
        <w:right w:val="none" w:sz="0" w:space="0" w:color="auto"/>
      </w:divBdr>
    </w:div>
    <w:div w:id="1463235237">
      <w:bodyDiv w:val="1"/>
      <w:marLeft w:val="0"/>
      <w:marRight w:val="0"/>
      <w:marTop w:val="0"/>
      <w:marBottom w:val="0"/>
      <w:divBdr>
        <w:top w:val="none" w:sz="0" w:space="0" w:color="auto"/>
        <w:left w:val="none" w:sz="0" w:space="0" w:color="auto"/>
        <w:bottom w:val="none" w:sz="0" w:space="0" w:color="auto"/>
        <w:right w:val="none" w:sz="0" w:space="0" w:color="auto"/>
      </w:divBdr>
    </w:div>
    <w:div w:id="1607419474">
      <w:bodyDiv w:val="1"/>
      <w:marLeft w:val="0"/>
      <w:marRight w:val="0"/>
      <w:marTop w:val="0"/>
      <w:marBottom w:val="0"/>
      <w:divBdr>
        <w:top w:val="none" w:sz="0" w:space="0" w:color="auto"/>
        <w:left w:val="none" w:sz="0" w:space="0" w:color="auto"/>
        <w:bottom w:val="none" w:sz="0" w:space="0" w:color="auto"/>
        <w:right w:val="none" w:sz="0" w:space="0" w:color="auto"/>
      </w:divBdr>
    </w:div>
    <w:div w:id="1755324721">
      <w:bodyDiv w:val="1"/>
      <w:marLeft w:val="0"/>
      <w:marRight w:val="0"/>
      <w:marTop w:val="0"/>
      <w:marBottom w:val="0"/>
      <w:divBdr>
        <w:top w:val="none" w:sz="0" w:space="0" w:color="auto"/>
        <w:left w:val="none" w:sz="0" w:space="0" w:color="auto"/>
        <w:bottom w:val="none" w:sz="0" w:space="0" w:color="auto"/>
        <w:right w:val="none" w:sz="0" w:space="0" w:color="auto"/>
      </w:divBdr>
    </w:div>
    <w:div w:id="1792282045">
      <w:bodyDiv w:val="1"/>
      <w:marLeft w:val="0"/>
      <w:marRight w:val="0"/>
      <w:marTop w:val="0"/>
      <w:marBottom w:val="0"/>
      <w:divBdr>
        <w:top w:val="none" w:sz="0" w:space="0" w:color="auto"/>
        <w:left w:val="none" w:sz="0" w:space="0" w:color="auto"/>
        <w:bottom w:val="none" w:sz="0" w:space="0" w:color="auto"/>
        <w:right w:val="none" w:sz="0" w:space="0" w:color="auto"/>
      </w:divBdr>
    </w:div>
    <w:div w:id="1884559870">
      <w:bodyDiv w:val="1"/>
      <w:marLeft w:val="0"/>
      <w:marRight w:val="0"/>
      <w:marTop w:val="0"/>
      <w:marBottom w:val="0"/>
      <w:divBdr>
        <w:top w:val="none" w:sz="0" w:space="0" w:color="auto"/>
        <w:left w:val="none" w:sz="0" w:space="0" w:color="auto"/>
        <w:bottom w:val="none" w:sz="0" w:space="0" w:color="auto"/>
        <w:right w:val="none" w:sz="0" w:space="0" w:color="auto"/>
      </w:divBdr>
    </w:div>
    <w:div w:id="1910309243">
      <w:bodyDiv w:val="1"/>
      <w:marLeft w:val="0"/>
      <w:marRight w:val="0"/>
      <w:marTop w:val="0"/>
      <w:marBottom w:val="0"/>
      <w:divBdr>
        <w:top w:val="none" w:sz="0" w:space="0" w:color="auto"/>
        <w:left w:val="none" w:sz="0" w:space="0" w:color="auto"/>
        <w:bottom w:val="none" w:sz="0" w:space="0" w:color="auto"/>
        <w:right w:val="none" w:sz="0" w:space="0" w:color="auto"/>
      </w:divBdr>
    </w:div>
    <w:div w:id="1922831728">
      <w:bodyDiv w:val="1"/>
      <w:marLeft w:val="0"/>
      <w:marRight w:val="0"/>
      <w:marTop w:val="0"/>
      <w:marBottom w:val="0"/>
      <w:divBdr>
        <w:top w:val="none" w:sz="0" w:space="0" w:color="auto"/>
        <w:left w:val="none" w:sz="0" w:space="0" w:color="auto"/>
        <w:bottom w:val="none" w:sz="0" w:space="0" w:color="auto"/>
        <w:right w:val="none" w:sz="0" w:space="0" w:color="auto"/>
      </w:divBdr>
    </w:div>
    <w:div w:id="1935936054">
      <w:bodyDiv w:val="1"/>
      <w:marLeft w:val="0"/>
      <w:marRight w:val="0"/>
      <w:marTop w:val="0"/>
      <w:marBottom w:val="0"/>
      <w:divBdr>
        <w:top w:val="none" w:sz="0" w:space="0" w:color="auto"/>
        <w:left w:val="none" w:sz="0" w:space="0" w:color="auto"/>
        <w:bottom w:val="none" w:sz="0" w:space="0" w:color="auto"/>
        <w:right w:val="none" w:sz="0" w:space="0" w:color="auto"/>
      </w:divBdr>
    </w:div>
    <w:div w:id="1941255108">
      <w:bodyDiv w:val="1"/>
      <w:marLeft w:val="0"/>
      <w:marRight w:val="0"/>
      <w:marTop w:val="0"/>
      <w:marBottom w:val="0"/>
      <w:divBdr>
        <w:top w:val="none" w:sz="0" w:space="0" w:color="auto"/>
        <w:left w:val="none" w:sz="0" w:space="0" w:color="auto"/>
        <w:bottom w:val="none" w:sz="0" w:space="0" w:color="auto"/>
        <w:right w:val="none" w:sz="0" w:space="0" w:color="auto"/>
      </w:divBdr>
    </w:div>
    <w:div w:id="1954941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melaginga-informacija-pateikusiu-tiekeju-sarasas-3" TargetMode="External"/><Relationship Id="rId5" Type="http://schemas.openxmlformats.org/officeDocument/2006/relationships/webSettings" Target="webSetting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3486</TotalTime>
  <Pages>21</Pages>
  <Words>5266</Words>
  <Characters>33232</Characters>
  <Application>Microsoft Office Word</Application>
  <DocSecurity>0</DocSecurity>
  <Lines>3692</Lines>
  <Paragraphs>1924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Dulinskienė</cp:lastModifiedBy>
  <cp:revision>239</cp:revision>
  <dcterms:created xsi:type="dcterms:W3CDTF">2024-03-20T13:22:00Z</dcterms:created>
  <dcterms:modified xsi:type="dcterms:W3CDTF">2026-06-09T07:05:00Z</dcterms:modified>
</cp:coreProperties>
</file>